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74813" w14:textId="77777777" w:rsidR="00444DE6" w:rsidRPr="00220438" w:rsidRDefault="00075CCE" w:rsidP="00220438">
      <w:pPr>
        <w:spacing w:after="0" w:line="360" w:lineRule="auto"/>
        <w:ind w:left="0" w:right="4" w:firstLine="0"/>
        <w:jc w:val="right"/>
        <w:rPr>
          <w:rFonts w:asciiTheme="minorHAnsi" w:hAnsiTheme="minorHAnsi" w:cstheme="minorHAnsi"/>
          <w:sz w:val="24"/>
          <w:szCs w:val="24"/>
        </w:rPr>
      </w:pPr>
      <w:r w:rsidRPr="00220438">
        <w:rPr>
          <w:rFonts w:asciiTheme="minorHAnsi" w:hAnsiTheme="minorHAnsi" w:cstheme="minorHAnsi"/>
          <w:b/>
          <w:sz w:val="24"/>
          <w:szCs w:val="24"/>
        </w:rPr>
        <w:t xml:space="preserve">Zał. nr </w:t>
      </w:r>
      <w:r w:rsidR="00374086">
        <w:rPr>
          <w:rFonts w:asciiTheme="minorHAnsi" w:hAnsiTheme="minorHAnsi" w:cstheme="minorHAnsi"/>
          <w:b/>
          <w:sz w:val="24"/>
          <w:szCs w:val="24"/>
        </w:rPr>
        <w:t>7</w:t>
      </w:r>
      <w:r w:rsidRPr="00220438">
        <w:rPr>
          <w:rFonts w:asciiTheme="minorHAnsi" w:hAnsiTheme="minorHAnsi" w:cstheme="minorHAnsi"/>
          <w:b/>
          <w:sz w:val="24"/>
          <w:szCs w:val="24"/>
        </w:rPr>
        <w:t xml:space="preserve"> do SWZ </w:t>
      </w:r>
    </w:p>
    <w:p w14:paraId="0ED4B608"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b/>
          <w:sz w:val="24"/>
          <w:szCs w:val="24"/>
        </w:rPr>
        <w:t xml:space="preserve"> </w:t>
      </w:r>
    </w:p>
    <w:p w14:paraId="1157FC11" w14:textId="77777777" w:rsidR="00444DE6" w:rsidRPr="00220438" w:rsidRDefault="00075CCE" w:rsidP="00075CCE">
      <w:pPr>
        <w:pStyle w:val="Nagwek1"/>
        <w:spacing w:after="0" w:line="360" w:lineRule="auto"/>
        <w:ind w:right="9"/>
        <w:rPr>
          <w:rFonts w:asciiTheme="minorHAnsi" w:hAnsiTheme="minorHAnsi" w:cstheme="minorHAnsi"/>
          <w:sz w:val="24"/>
          <w:szCs w:val="24"/>
        </w:rPr>
      </w:pPr>
      <w:r w:rsidRPr="00220438">
        <w:rPr>
          <w:rFonts w:asciiTheme="minorHAnsi" w:hAnsiTheme="minorHAnsi" w:cstheme="minorHAnsi"/>
          <w:sz w:val="24"/>
          <w:szCs w:val="24"/>
        </w:rPr>
        <w:t xml:space="preserve">Projektowane postanowienia umowy  </w:t>
      </w:r>
    </w:p>
    <w:p w14:paraId="776DE3A0" w14:textId="77777777" w:rsidR="00444DE6" w:rsidRPr="00220438" w:rsidRDefault="00075CCE" w:rsidP="00220438">
      <w:pPr>
        <w:spacing w:after="0" w:line="360" w:lineRule="auto"/>
        <w:ind w:left="2933" w:firstLine="0"/>
        <w:jc w:val="center"/>
        <w:rPr>
          <w:rFonts w:asciiTheme="minorHAnsi" w:hAnsiTheme="minorHAnsi" w:cstheme="minorHAnsi"/>
          <w:sz w:val="24"/>
          <w:szCs w:val="24"/>
        </w:rPr>
      </w:pPr>
      <w:r w:rsidRPr="00220438">
        <w:rPr>
          <w:rFonts w:asciiTheme="minorHAnsi" w:hAnsiTheme="minorHAnsi" w:cstheme="minorHAnsi"/>
          <w:b/>
          <w:sz w:val="24"/>
          <w:szCs w:val="24"/>
        </w:rPr>
        <w:t xml:space="preserve">Umowa ubezpieczenia </w:t>
      </w:r>
      <w:r w:rsidR="00220438" w:rsidRPr="00220438">
        <w:rPr>
          <w:rFonts w:asciiTheme="minorHAnsi" w:hAnsiTheme="minorHAnsi" w:cstheme="minorHAnsi"/>
          <w:sz w:val="24"/>
          <w:szCs w:val="24"/>
        </w:rPr>
        <w:t>nr</w:t>
      </w:r>
      <w:r w:rsidRPr="00220438">
        <w:rPr>
          <w:rFonts w:asciiTheme="minorHAnsi" w:hAnsiTheme="minorHAnsi" w:cstheme="minorHAnsi"/>
          <w:sz w:val="24"/>
          <w:szCs w:val="24"/>
        </w:rPr>
        <w:t xml:space="preserve"> </w:t>
      </w:r>
    </w:p>
    <w:p w14:paraId="4DC26DF4" w14:textId="77777777" w:rsidR="00444DE6" w:rsidRPr="00220438" w:rsidRDefault="00444DE6" w:rsidP="00220438">
      <w:pPr>
        <w:spacing w:after="0" w:line="360" w:lineRule="auto"/>
        <w:ind w:left="0" w:right="0" w:firstLine="0"/>
        <w:jc w:val="left"/>
        <w:rPr>
          <w:rFonts w:asciiTheme="minorHAnsi" w:hAnsiTheme="minorHAnsi" w:cstheme="minorHAnsi"/>
          <w:sz w:val="24"/>
          <w:szCs w:val="24"/>
        </w:rPr>
      </w:pPr>
    </w:p>
    <w:p w14:paraId="37011B28" w14:textId="438A8F2D" w:rsidR="00220438" w:rsidRPr="00220438" w:rsidRDefault="00220438" w:rsidP="00220438">
      <w:pPr>
        <w:spacing w:after="0" w:line="360" w:lineRule="auto"/>
        <w:ind w:left="0" w:right="0" w:firstLine="0"/>
        <w:jc w:val="left"/>
        <w:rPr>
          <w:rFonts w:asciiTheme="minorHAnsi" w:eastAsia="Times New Roman" w:hAnsiTheme="minorHAnsi" w:cstheme="minorHAnsi"/>
          <w:color w:val="auto"/>
          <w:sz w:val="24"/>
          <w:szCs w:val="24"/>
          <w:lang w:eastAsia="en-US"/>
        </w:rPr>
      </w:pPr>
      <w:r w:rsidRPr="00220438">
        <w:rPr>
          <w:rFonts w:asciiTheme="minorHAnsi" w:eastAsia="Times New Roman" w:hAnsiTheme="minorHAnsi" w:cstheme="minorHAnsi"/>
          <w:color w:val="auto"/>
          <w:sz w:val="24"/>
          <w:szCs w:val="24"/>
          <w:lang w:eastAsia="en-US"/>
        </w:rPr>
        <w:t>Umowa zawarta pomiędzy:</w:t>
      </w:r>
    </w:p>
    <w:p w14:paraId="3ACE99DE" w14:textId="77777777" w:rsidR="00FE284C" w:rsidRDefault="00220438" w:rsidP="00FE284C">
      <w:pPr>
        <w:spacing w:after="0" w:line="360" w:lineRule="auto"/>
        <w:ind w:left="0" w:right="0" w:firstLine="0"/>
        <w:rPr>
          <w:rFonts w:asciiTheme="minorHAnsi" w:eastAsia="Times New Roman" w:hAnsiTheme="minorHAnsi" w:cstheme="minorHAnsi"/>
          <w:color w:val="auto"/>
          <w:sz w:val="24"/>
          <w:szCs w:val="24"/>
          <w:lang w:eastAsia="en-US"/>
        </w:rPr>
      </w:pPr>
      <w:r w:rsidRPr="00220438">
        <w:rPr>
          <w:rFonts w:asciiTheme="minorHAnsi" w:eastAsia="Times New Roman" w:hAnsiTheme="minorHAnsi" w:cstheme="minorHAnsi"/>
          <w:color w:val="auto"/>
          <w:sz w:val="24"/>
          <w:szCs w:val="24"/>
          <w:lang w:eastAsia="en-US"/>
        </w:rPr>
        <w:t xml:space="preserve">Województwem Mazowieckim, ul. Jagiellońska 26, 03 – 719 Warszawa, NIP: 1132453940, w imieniu, którego działa </w:t>
      </w:r>
      <w:r w:rsidRPr="00220438">
        <w:rPr>
          <w:rFonts w:asciiTheme="minorHAnsi" w:eastAsia="Times New Roman" w:hAnsiTheme="minorHAnsi" w:cstheme="minorHAnsi"/>
          <w:b/>
          <w:color w:val="auto"/>
          <w:sz w:val="24"/>
          <w:szCs w:val="24"/>
          <w:lang w:eastAsia="en-US"/>
        </w:rPr>
        <w:t>Mazowieckie Samorządowe Centrum Doskonalenia Nauczycieli</w:t>
      </w:r>
      <w:r w:rsidRPr="00220438">
        <w:rPr>
          <w:rFonts w:asciiTheme="minorHAnsi" w:eastAsia="Times New Roman" w:hAnsiTheme="minorHAnsi" w:cstheme="minorHAnsi"/>
          <w:color w:val="auto"/>
          <w:sz w:val="24"/>
          <w:szCs w:val="24"/>
          <w:lang w:eastAsia="en-US"/>
        </w:rPr>
        <w:t xml:space="preserve"> z siedzibą w Warszawie przy ul. </w:t>
      </w:r>
      <w:proofErr w:type="spellStart"/>
      <w:r w:rsidRPr="00220438">
        <w:rPr>
          <w:rFonts w:asciiTheme="minorHAnsi" w:eastAsia="Times New Roman" w:hAnsiTheme="minorHAnsi" w:cstheme="minorHAnsi"/>
          <w:color w:val="auto"/>
          <w:sz w:val="24"/>
          <w:szCs w:val="24"/>
          <w:lang w:eastAsia="en-US"/>
        </w:rPr>
        <w:t>Świętojerskiej</w:t>
      </w:r>
      <w:proofErr w:type="spellEnd"/>
      <w:r w:rsidRPr="00220438">
        <w:rPr>
          <w:rFonts w:asciiTheme="minorHAnsi" w:eastAsia="Times New Roman" w:hAnsiTheme="minorHAnsi" w:cstheme="minorHAnsi"/>
          <w:color w:val="auto"/>
          <w:sz w:val="24"/>
          <w:szCs w:val="24"/>
          <w:lang w:eastAsia="en-US"/>
        </w:rPr>
        <w:t xml:space="preserve"> 9, reprezentowane przez Dyrektora MSCDN Jarosława </w:t>
      </w:r>
      <w:proofErr w:type="spellStart"/>
      <w:r w:rsidRPr="00220438">
        <w:rPr>
          <w:rFonts w:asciiTheme="minorHAnsi" w:eastAsia="Times New Roman" w:hAnsiTheme="minorHAnsi" w:cstheme="minorHAnsi"/>
          <w:color w:val="auto"/>
          <w:sz w:val="24"/>
          <w:szCs w:val="24"/>
          <w:lang w:eastAsia="en-US"/>
        </w:rPr>
        <w:t>Zaronia</w:t>
      </w:r>
      <w:proofErr w:type="spellEnd"/>
      <w:r w:rsidRPr="00220438">
        <w:rPr>
          <w:rFonts w:asciiTheme="minorHAnsi" w:eastAsia="Times New Roman" w:hAnsiTheme="minorHAnsi" w:cstheme="minorHAnsi"/>
          <w:color w:val="auto"/>
          <w:sz w:val="24"/>
          <w:szCs w:val="24"/>
          <w:lang w:eastAsia="en-US"/>
        </w:rPr>
        <w:t xml:space="preserve">, na mocy pełnomocnictwa udzielonego przez Zarząd Województwa Mazowieckiego, </w:t>
      </w:r>
      <w:r w:rsidR="00FE284C" w:rsidRPr="00FE284C">
        <w:rPr>
          <w:rFonts w:asciiTheme="minorHAnsi" w:eastAsia="Times New Roman" w:hAnsiTheme="minorHAnsi" w:cstheme="minorHAnsi"/>
          <w:color w:val="auto"/>
          <w:sz w:val="24"/>
          <w:szCs w:val="24"/>
          <w:lang w:eastAsia="en-US"/>
        </w:rPr>
        <w:t>uchwała nr 1558/109/25 z dnia 12 sierpnia 2025 r.,</w:t>
      </w:r>
    </w:p>
    <w:p w14:paraId="63E1CCE5" w14:textId="59C38FE2" w:rsidR="00444DE6" w:rsidRPr="00220438" w:rsidRDefault="00075CCE" w:rsidP="00FE284C">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sz w:val="24"/>
          <w:szCs w:val="24"/>
        </w:rPr>
        <w:t>zwan</w:t>
      </w:r>
      <w:r w:rsidR="00FE284C">
        <w:rPr>
          <w:rFonts w:asciiTheme="minorHAnsi" w:hAnsiTheme="minorHAnsi" w:cstheme="minorHAnsi"/>
          <w:sz w:val="24"/>
          <w:szCs w:val="24"/>
        </w:rPr>
        <w:t>ym</w:t>
      </w:r>
      <w:r w:rsidRPr="00220438">
        <w:rPr>
          <w:rFonts w:asciiTheme="minorHAnsi" w:hAnsiTheme="minorHAnsi" w:cstheme="minorHAnsi"/>
          <w:sz w:val="24"/>
          <w:szCs w:val="24"/>
        </w:rPr>
        <w:t xml:space="preserve"> dalej Zamawiającym </w:t>
      </w:r>
    </w:p>
    <w:p w14:paraId="687E6513" w14:textId="77777777" w:rsidR="00444DE6" w:rsidRPr="00220438" w:rsidRDefault="00075CCE" w:rsidP="00220438">
      <w:pPr>
        <w:spacing w:after="0" w:line="360" w:lineRule="auto"/>
        <w:ind w:left="-5" w:right="0" w:hanging="10"/>
        <w:jc w:val="left"/>
        <w:rPr>
          <w:rFonts w:asciiTheme="minorHAnsi" w:hAnsiTheme="minorHAnsi" w:cstheme="minorHAnsi"/>
          <w:sz w:val="24"/>
          <w:szCs w:val="24"/>
        </w:rPr>
      </w:pPr>
      <w:r w:rsidRPr="00220438">
        <w:rPr>
          <w:rFonts w:asciiTheme="minorHAnsi" w:hAnsiTheme="minorHAnsi" w:cstheme="minorHAnsi"/>
          <w:sz w:val="24"/>
          <w:szCs w:val="24"/>
        </w:rPr>
        <w:t xml:space="preserve">a </w:t>
      </w:r>
    </w:p>
    <w:p w14:paraId="53F87BB8" w14:textId="2BDBB79E" w:rsidR="00444DE6" w:rsidRPr="00220438" w:rsidRDefault="00075CCE" w:rsidP="00FE284C">
      <w:pPr>
        <w:spacing w:after="0" w:line="360" w:lineRule="auto"/>
        <w:ind w:left="-5" w:right="571" w:hanging="10"/>
        <w:rPr>
          <w:rFonts w:asciiTheme="minorHAnsi" w:hAnsiTheme="minorHAnsi" w:cstheme="minorHAnsi"/>
          <w:sz w:val="24"/>
          <w:szCs w:val="24"/>
        </w:rPr>
      </w:pPr>
      <w:r w:rsidRPr="00220438">
        <w:rPr>
          <w:rFonts w:asciiTheme="minorHAnsi" w:hAnsiTheme="minorHAnsi" w:cstheme="minorHAnsi"/>
          <w:sz w:val="24"/>
          <w:szCs w:val="24"/>
        </w:rPr>
        <w:t>………………………………………………………………………………………………  reprezentowanym/ą przez: …………………………………………………………… zwanym w dalej Wykonawcą</w:t>
      </w:r>
      <w:r w:rsidRPr="00220438">
        <w:rPr>
          <w:rFonts w:asciiTheme="minorHAnsi" w:hAnsiTheme="minorHAnsi" w:cstheme="minorHAnsi"/>
          <w:b/>
          <w:sz w:val="24"/>
          <w:szCs w:val="24"/>
        </w:rPr>
        <w:t xml:space="preserve">  </w:t>
      </w:r>
      <w:r w:rsidRPr="00220438">
        <w:rPr>
          <w:rFonts w:asciiTheme="minorHAnsi" w:hAnsiTheme="minorHAnsi" w:cstheme="minorHAnsi"/>
          <w:sz w:val="24"/>
          <w:szCs w:val="24"/>
        </w:rPr>
        <w:t xml:space="preserve">zwanymi dalej Stronami. </w:t>
      </w:r>
    </w:p>
    <w:p w14:paraId="7EAF184F"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sz w:val="24"/>
          <w:szCs w:val="24"/>
        </w:rPr>
        <w:t xml:space="preserve"> </w:t>
      </w:r>
    </w:p>
    <w:p w14:paraId="74AE886A" w14:textId="77777777" w:rsidR="00A654D3" w:rsidRDefault="00A654D3" w:rsidP="00A654D3">
      <w:pPr>
        <w:pStyle w:val="Tekstpodstawowy"/>
        <w:spacing w:line="360" w:lineRule="auto"/>
        <w:ind w:left="252"/>
        <w:jc w:val="both"/>
      </w:pPr>
      <w:r>
        <w:t xml:space="preserve">Strony zgodnie oświadczają, że niniejsza umowa została zawarta w wyniku postępowania </w:t>
      </w:r>
      <w:r>
        <w:br/>
        <w:t xml:space="preserve">o udzielenie zamówienia publicznego, prowadzonego w trybie podstawowym, na podstawie </w:t>
      </w:r>
      <w:r>
        <w:br/>
        <w:t xml:space="preserve">art. 275 ust. 1 ustawy z dnia 11 września 2019 r. – Prawo zamówień publicznych </w:t>
      </w:r>
      <w:r>
        <w:br/>
        <w:t xml:space="preserve">(Dz. U. z 2024 r., poz. 1320 z </w:t>
      </w:r>
      <w:proofErr w:type="spellStart"/>
      <w:r>
        <w:t>późn</w:t>
      </w:r>
      <w:proofErr w:type="spellEnd"/>
      <w:r>
        <w:t>. zm.), zwanej dalej „Ustawą PZP”. Z</w:t>
      </w:r>
      <w:r w:rsidRPr="00A26AAF">
        <w:t>a datę zawarcia niniejszej Umowy uznaje się dzień złożenia oświadczenia woli o jej zawarciu przez ostatnią ze Stron.</w:t>
      </w:r>
    </w:p>
    <w:p w14:paraId="1E448011" w14:textId="1EA9D71F" w:rsidR="00444DE6" w:rsidRPr="00220438" w:rsidRDefault="00075CCE" w:rsidP="00220438">
      <w:pPr>
        <w:spacing w:after="0" w:line="360" w:lineRule="auto"/>
        <w:ind w:left="-15" w:right="0" w:firstLine="0"/>
        <w:rPr>
          <w:rFonts w:asciiTheme="minorHAnsi" w:hAnsiTheme="minorHAnsi" w:cstheme="minorHAnsi"/>
          <w:sz w:val="24"/>
          <w:szCs w:val="24"/>
        </w:rPr>
      </w:pPr>
      <w:r w:rsidRPr="00220438">
        <w:rPr>
          <w:rFonts w:asciiTheme="minorHAnsi" w:hAnsiTheme="minorHAnsi" w:cstheme="minorHAnsi"/>
          <w:sz w:val="24"/>
          <w:szCs w:val="24"/>
        </w:rPr>
        <w:t xml:space="preserve"> </w:t>
      </w:r>
    </w:p>
    <w:p w14:paraId="44F1DF45"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sz w:val="24"/>
          <w:szCs w:val="24"/>
        </w:rPr>
        <w:t xml:space="preserve"> </w:t>
      </w:r>
    </w:p>
    <w:p w14:paraId="0E0F44C5"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1  Przedmiot i zakres zamówienia </w:t>
      </w:r>
    </w:p>
    <w:p w14:paraId="7ACDDFDA" w14:textId="77777777" w:rsidR="00444DE6" w:rsidRPr="00220438" w:rsidRDefault="00075CCE" w:rsidP="00FE284C">
      <w:pPr>
        <w:spacing w:after="0" w:line="360" w:lineRule="auto"/>
        <w:ind w:left="-5" w:right="0" w:hanging="10"/>
        <w:rPr>
          <w:rFonts w:asciiTheme="minorHAnsi" w:hAnsiTheme="minorHAnsi" w:cstheme="minorHAnsi"/>
          <w:sz w:val="24"/>
          <w:szCs w:val="24"/>
        </w:rPr>
      </w:pPr>
      <w:r w:rsidRPr="00220438">
        <w:rPr>
          <w:rFonts w:asciiTheme="minorHAnsi" w:hAnsiTheme="minorHAnsi" w:cstheme="minorHAnsi"/>
          <w:sz w:val="24"/>
          <w:szCs w:val="24"/>
        </w:rPr>
        <w:t xml:space="preserve">Przedmiotem </w:t>
      </w:r>
      <w:r w:rsidRPr="00220438">
        <w:rPr>
          <w:rFonts w:asciiTheme="minorHAnsi" w:hAnsiTheme="minorHAnsi" w:cstheme="minorHAnsi"/>
          <w:sz w:val="24"/>
          <w:szCs w:val="24"/>
        </w:rPr>
        <w:tab/>
        <w:t xml:space="preserve">zamówienia </w:t>
      </w:r>
      <w:r w:rsidRPr="00220438">
        <w:rPr>
          <w:rFonts w:asciiTheme="minorHAnsi" w:hAnsiTheme="minorHAnsi" w:cstheme="minorHAnsi"/>
          <w:sz w:val="24"/>
          <w:szCs w:val="24"/>
        </w:rPr>
        <w:tab/>
        <w:t xml:space="preserve">jest </w:t>
      </w:r>
      <w:r w:rsidRPr="00220438">
        <w:rPr>
          <w:rFonts w:asciiTheme="minorHAnsi" w:hAnsiTheme="minorHAnsi" w:cstheme="minorHAnsi"/>
          <w:sz w:val="24"/>
          <w:szCs w:val="24"/>
        </w:rPr>
        <w:tab/>
      </w:r>
      <w:r w:rsidR="00220438" w:rsidRPr="00220438">
        <w:rPr>
          <w:rFonts w:asciiTheme="minorHAnsi" w:hAnsiTheme="minorHAnsi" w:cstheme="minorHAnsi"/>
          <w:b/>
          <w:sz w:val="24"/>
          <w:szCs w:val="24"/>
        </w:rPr>
        <w:t>ubezpieczenie grupowe na życie pracowników, współmałżonków/partnerów oraz pełnoletnich dzieci pracowników Mazowieckiego Samorządowego Centrum Doskonalenia Nauczycieli</w:t>
      </w:r>
      <w:r w:rsidR="00220438">
        <w:rPr>
          <w:rFonts w:asciiTheme="minorHAnsi" w:hAnsiTheme="minorHAnsi" w:cstheme="minorHAnsi"/>
          <w:b/>
          <w:sz w:val="24"/>
          <w:szCs w:val="24"/>
        </w:rPr>
        <w:t>.</w:t>
      </w:r>
    </w:p>
    <w:p w14:paraId="4711A76E"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b/>
          <w:sz w:val="24"/>
          <w:szCs w:val="24"/>
        </w:rPr>
        <w:t xml:space="preserve"> </w:t>
      </w:r>
    </w:p>
    <w:p w14:paraId="0B50FCE8"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2  Termin wykonania zamówienia </w:t>
      </w:r>
    </w:p>
    <w:p w14:paraId="3D0310DF" w14:textId="0E81D82F" w:rsidR="00444DE6" w:rsidRPr="00220438" w:rsidRDefault="00075CCE" w:rsidP="00220438">
      <w:pPr>
        <w:numPr>
          <w:ilvl w:val="0"/>
          <w:numId w:val="1"/>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Zamówienie będzie realizowane w okresie: </w:t>
      </w:r>
      <w:r w:rsidRPr="00220438">
        <w:rPr>
          <w:rFonts w:asciiTheme="minorHAnsi" w:hAnsiTheme="minorHAnsi" w:cstheme="minorHAnsi"/>
          <w:b/>
          <w:sz w:val="24"/>
          <w:szCs w:val="24"/>
        </w:rPr>
        <w:t>od 01.0</w:t>
      </w:r>
      <w:r w:rsidR="00220438">
        <w:rPr>
          <w:rFonts w:asciiTheme="minorHAnsi" w:hAnsiTheme="minorHAnsi" w:cstheme="minorHAnsi"/>
          <w:b/>
          <w:sz w:val="24"/>
          <w:szCs w:val="24"/>
        </w:rPr>
        <w:t>6</w:t>
      </w:r>
      <w:r w:rsidRPr="00220438">
        <w:rPr>
          <w:rFonts w:asciiTheme="minorHAnsi" w:hAnsiTheme="minorHAnsi" w:cstheme="minorHAnsi"/>
          <w:b/>
          <w:sz w:val="24"/>
          <w:szCs w:val="24"/>
        </w:rPr>
        <w:t>.202</w:t>
      </w:r>
      <w:r w:rsidR="00B7208F">
        <w:rPr>
          <w:rFonts w:asciiTheme="minorHAnsi" w:hAnsiTheme="minorHAnsi" w:cstheme="minorHAnsi"/>
          <w:b/>
          <w:sz w:val="24"/>
          <w:szCs w:val="24"/>
        </w:rPr>
        <w:t>6</w:t>
      </w:r>
      <w:r w:rsidRPr="00220438">
        <w:rPr>
          <w:rFonts w:asciiTheme="minorHAnsi" w:hAnsiTheme="minorHAnsi" w:cstheme="minorHAnsi"/>
          <w:b/>
          <w:sz w:val="24"/>
          <w:szCs w:val="24"/>
        </w:rPr>
        <w:t xml:space="preserve"> r. do 3</w:t>
      </w:r>
      <w:r w:rsidR="00220438">
        <w:rPr>
          <w:rFonts w:asciiTheme="minorHAnsi" w:hAnsiTheme="minorHAnsi" w:cstheme="minorHAnsi"/>
          <w:b/>
          <w:sz w:val="24"/>
          <w:szCs w:val="24"/>
        </w:rPr>
        <w:t>1</w:t>
      </w:r>
      <w:r w:rsidRPr="00220438">
        <w:rPr>
          <w:rFonts w:asciiTheme="minorHAnsi" w:hAnsiTheme="minorHAnsi" w:cstheme="minorHAnsi"/>
          <w:b/>
          <w:sz w:val="24"/>
          <w:szCs w:val="24"/>
        </w:rPr>
        <w:t>.0</w:t>
      </w:r>
      <w:r w:rsidR="00220438">
        <w:rPr>
          <w:rFonts w:asciiTheme="minorHAnsi" w:hAnsiTheme="minorHAnsi" w:cstheme="minorHAnsi"/>
          <w:b/>
          <w:sz w:val="24"/>
          <w:szCs w:val="24"/>
        </w:rPr>
        <w:t>5</w:t>
      </w:r>
      <w:r w:rsidRPr="00220438">
        <w:rPr>
          <w:rFonts w:asciiTheme="minorHAnsi" w:hAnsiTheme="minorHAnsi" w:cstheme="minorHAnsi"/>
          <w:b/>
          <w:sz w:val="24"/>
          <w:szCs w:val="24"/>
        </w:rPr>
        <w:t>.202</w:t>
      </w:r>
      <w:r w:rsidR="00B7208F">
        <w:rPr>
          <w:rFonts w:asciiTheme="minorHAnsi" w:hAnsiTheme="minorHAnsi" w:cstheme="minorHAnsi"/>
          <w:b/>
          <w:sz w:val="24"/>
          <w:szCs w:val="24"/>
        </w:rPr>
        <w:t>8</w:t>
      </w:r>
      <w:r w:rsidRPr="00220438">
        <w:rPr>
          <w:rFonts w:asciiTheme="minorHAnsi" w:hAnsiTheme="minorHAnsi" w:cstheme="minorHAnsi"/>
          <w:b/>
          <w:sz w:val="24"/>
          <w:szCs w:val="24"/>
        </w:rPr>
        <w:t xml:space="preserve"> r.</w:t>
      </w:r>
      <w:r w:rsidRPr="00220438">
        <w:rPr>
          <w:rFonts w:asciiTheme="minorHAnsi" w:hAnsiTheme="minorHAnsi" w:cstheme="minorHAnsi"/>
          <w:sz w:val="24"/>
          <w:szCs w:val="24"/>
        </w:rPr>
        <w:t xml:space="preserve">  </w:t>
      </w:r>
    </w:p>
    <w:p w14:paraId="39AB0484" w14:textId="66B447A3" w:rsidR="00444DE6" w:rsidRDefault="00075CCE" w:rsidP="00220438">
      <w:pPr>
        <w:numPr>
          <w:ilvl w:val="0"/>
          <w:numId w:val="1"/>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lastRenderedPageBreak/>
        <w:t>Wykonawca wystawi ubezpieczającemu polisy potwierdzające zawarcie umowy</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 z potwierdzeniem zakresu i kosztu ubezpieczenia. </w:t>
      </w:r>
      <w:r w:rsidR="00B1020A">
        <w:rPr>
          <w:rFonts w:asciiTheme="minorHAnsi" w:hAnsiTheme="minorHAnsi" w:cstheme="minorHAnsi"/>
          <w:sz w:val="24"/>
          <w:szCs w:val="24"/>
        </w:rPr>
        <w:t>Wykonawca zobowiązany jest do wystawienia polis ubezpieczenia nie później niż w terminie do 30 dni od początku okresu ubezpieczenia</w:t>
      </w:r>
      <w:r w:rsidR="00AA146A">
        <w:rPr>
          <w:rFonts w:asciiTheme="minorHAnsi" w:hAnsiTheme="minorHAnsi" w:cstheme="minorHAnsi"/>
          <w:sz w:val="24"/>
          <w:szCs w:val="24"/>
        </w:rPr>
        <w:t xml:space="preserve">.  </w:t>
      </w:r>
    </w:p>
    <w:p w14:paraId="543CB1DF" w14:textId="44AAA10A" w:rsidR="00444DE6" w:rsidRPr="00220438" w:rsidRDefault="00AA146A" w:rsidP="00220438">
      <w:pPr>
        <w:spacing w:after="0" w:line="360" w:lineRule="auto"/>
        <w:ind w:left="0" w:right="0" w:firstLine="0"/>
        <w:jc w:val="left"/>
        <w:rPr>
          <w:rFonts w:asciiTheme="minorHAnsi" w:hAnsiTheme="minorHAnsi" w:cstheme="minorHAnsi"/>
          <w:sz w:val="24"/>
          <w:szCs w:val="24"/>
        </w:rPr>
      </w:pPr>
      <w:r>
        <w:rPr>
          <w:rFonts w:asciiTheme="minorHAnsi" w:hAnsiTheme="minorHAnsi" w:cstheme="minorHAnsi"/>
          <w:sz w:val="24"/>
          <w:szCs w:val="24"/>
        </w:rPr>
        <w:t xml:space="preserve">W przypadku naruszenia obowiązku o którym mowa w ust.2 powyżej przez Wykonawcę, Wykonawca zapłaci Zamawiającemu karę umowną w wysokości 100,00 zł za każdy dzień opóźnienia w wystawieniu polis </w:t>
      </w:r>
      <w:r w:rsidR="00AA72AC">
        <w:rPr>
          <w:rFonts w:asciiTheme="minorHAnsi" w:hAnsiTheme="minorHAnsi" w:cstheme="minorHAnsi"/>
          <w:sz w:val="24"/>
          <w:szCs w:val="24"/>
        </w:rPr>
        <w:t xml:space="preserve">(polisy) </w:t>
      </w:r>
      <w:r>
        <w:rPr>
          <w:rFonts w:asciiTheme="minorHAnsi" w:hAnsiTheme="minorHAnsi" w:cstheme="minorHAnsi"/>
          <w:sz w:val="24"/>
          <w:szCs w:val="24"/>
        </w:rPr>
        <w:t>ubezpieczenia</w:t>
      </w:r>
      <w:r w:rsidR="00AA72AC">
        <w:rPr>
          <w:rFonts w:asciiTheme="minorHAnsi" w:hAnsiTheme="minorHAnsi" w:cstheme="minorHAnsi"/>
          <w:sz w:val="24"/>
          <w:szCs w:val="24"/>
        </w:rPr>
        <w:t xml:space="preserve">. </w:t>
      </w:r>
    </w:p>
    <w:p w14:paraId="3780A7BB"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3  Warunki wykonania zamówienia </w:t>
      </w:r>
    </w:p>
    <w:p w14:paraId="5DAF841A" w14:textId="2D2D1F3E" w:rsidR="00444DE6" w:rsidRPr="00220438" w:rsidRDefault="00075CCE" w:rsidP="00220438">
      <w:pPr>
        <w:numPr>
          <w:ilvl w:val="0"/>
          <w:numId w:val="2"/>
        </w:numPr>
        <w:spacing w:after="0" w:line="360" w:lineRule="auto"/>
        <w:ind w:right="0"/>
        <w:rPr>
          <w:rFonts w:asciiTheme="minorHAnsi" w:hAnsiTheme="minorHAnsi" w:cstheme="minorHAnsi"/>
          <w:sz w:val="24"/>
          <w:szCs w:val="24"/>
        </w:rPr>
      </w:pPr>
      <w:r w:rsidRPr="00220438">
        <w:rPr>
          <w:rFonts w:asciiTheme="minorHAnsi" w:hAnsiTheme="minorHAnsi" w:cstheme="minorHAnsi"/>
          <w:sz w:val="24"/>
          <w:szCs w:val="24"/>
        </w:rPr>
        <w:t xml:space="preserve">Zakres zamówienia określony został w SWZ i załącznikach do SWZ, w szczególności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w załączniku pn. „Szczegółowy Opis Przedmiotu Zamówienia”. </w:t>
      </w:r>
    </w:p>
    <w:p w14:paraId="316BCB1D" w14:textId="77777777" w:rsidR="00220438" w:rsidRDefault="00075CCE" w:rsidP="00220438">
      <w:pPr>
        <w:numPr>
          <w:ilvl w:val="0"/>
          <w:numId w:val="2"/>
        </w:numPr>
        <w:spacing w:after="0" w:line="360" w:lineRule="auto"/>
        <w:ind w:right="0"/>
        <w:rPr>
          <w:rFonts w:asciiTheme="minorHAnsi" w:hAnsiTheme="minorHAnsi" w:cstheme="minorHAnsi"/>
          <w:sz w:val="24"/>
          <w:szCs w:val="24"/>
        </w:rPr>
      </w:pPr>
      <w:r w:rsidRPr="00220438">
        <w:rPr>
          <w:rFonts w:asciiTheme="minorHAnsi" w:hAnsiTheme="minorHAnsi" w:cstheme="minorHAnsi"/>
          <w:sz w:val="24"/>
          <w:szCs w:val="24"/>
        </w:rPr>
        <w:t>Warunki wykonania zamówienia określone zostały w:</w:t>
      </w:r>
    </w:p>
    <w:p w14:paraId="0F5BE012" w14:textId="77777777" w:rsidR="00444DE6" w:rsidRPr="00220438" w:rsidRDefault="00075CCE" w:rsidP="00220438">
      <w:pPr>
        <w:spacing w:after="0" w:line="360" w:lineRule="auto"/>
        <w:ind w:left="293" w:right="0" w:firstLine="0"/>
        <w:rPr>
          <w:rFonts w:asciiTheme="minorHAnsi" w:hAnsiTheme="minorHAnsi" w:cstheme="minorHAnsi"/>
          <w:sz w:val="24"/>
          <w:szCs w:val="24"/>
        </w:rPr>
      </w:pPr>
      <w:r w:rsidRPr="00220438">
        <w:rPr>
          <w:rFonts w:asciiTheme="minorHAnsi" w:hAnsiTheme="minorHAnsi" w:cstheme="minorHAnsi"/>
          <w:sz w:val="24"/>
          <w:szCs w:val="24"/>
        </w:rPr>
        <w:t xml:space="preserve"> 1)</w:t>
      </w:r>
      <w:r w:rsidRPr="00220438">
        <w:rPr>
          <w:rFonts w:asciiTheme="minorHAnsi" w:eastAsia="Arial" w:hAnsiTheme="minorHAnsi" w:cstheme="minorHAnsi"/>
          <w:sz w:val="24"/>
          <w:szCs w:val="24"/>
        </w:rPr>
        <w:t xml:space="preserve"> </w:t>
      </w:r>
      <w:r w:rsidRPr="00220438">
        <w:rPr>
          <w:rFonts w:asciiTheme="minorHAnsi" w:hAnsiTheme="minorHAnsi" w:cstheme="minorHAnsi"/>
          <w:sz w:val="24"/>
          <w:szCs w:val="24"/>
        </w:rPr>
        <w:t xml:space="preserve">Specyfikacji Warunków Zamówienia; </w:t>
      </w:r>
    </w:p>
    <w:p w14:paraId="52AFBF6C" w14:textId="77777777" w:rsidR="00220438" w:rsidRDefault="00075CCE" w:rsidP="00220438">
      <w:pPr>
        <w:tabs>
          <w:tab w:val="left" w:pos="5245"/>
        </w:tabs>
        <w:spacing w:after="0" w:line="360" w:lineRule="auto"/>
        <w:ind w:left="283" w:right="4" w:firstLine="0"/>
        <w:rPr>
          <w:rFonts w:asciiTheme="minorHAnsi" w:hAnsiTheme="minorHAnsi" w:cstheme="minorHAnsi"/>
          <w:sz w:val="24"/>
          <w:szCs w:val="24"/>
        </w:rPr>
      </w:pPr>
      <w:r w:rsidRPr="00220438">
        <w:rPr>
          <w:rFonts w:asciiTheme="minorHAnsi" w:hAnsiTheme="minorHAnsi" w:cstheme="minorHAnsi"/>
          <w:sz w:val="24"/>
          <w:szCs w:val="24"/>
        </w:rPr>
        <w:t>2)</w:t>
      </w:r>
      <w:r w:rsidRPr="00220438">
        <w:rPr>
          <w:rFonts w:asciiTheme="minorHAnsi" w:eastAsia="Arial" w:hAnsiTheme="minorHAnsi" w:cstheme="minorHAnsi"/>
          <w:sz w:val="24"/>
          <w:szCs w:val="24"/>
        </w:rPr>
        <w:t xml:space="preserve"> </w:t>
      </w:r>
      <w:r w:rsidRPr="00220438">
        <w:rPr>
          <w:rFonts w:asciiTheme="minorHAnsi" w:hAnsiTheme="minorHAnsi" w:cstheme="minorHAnsi"/>
          <w:sz w:val="24"/>
          <w:szCs w:val="24"/>
        </w:rPr>
        <w:t>załącznikach do Specyfikacji Warunków</w:t>
      </w:r>
      <w:r w:rsidR="00220438">
        <w:rPr>
          <w:rFonts w:asciiTheme="minorHAnsi" w:hAnsiTheme="minorHAnsi" w:cstheme="minorHAnsi"/>
          <w:sz w:val="24"/>
          <w:szCs w:val="24"/>
        </w:rPr>
        <w:t xml:space="preserve"> </w:t>
      </w:r>
      <w:r w:rsidRPr="00220438">
        <w:rPr>
          <w:rFonts w:asciiTheme="minorHAnsi" w:hAnsiTheme="minorHAnsi" w:cstheme="minorHAnsi"/>
          <w:sz w:val="24"/>
          <w:szCs w:val="24"/>
        </w:rPr>
        <w:t xml:space="preserve">Zamówienia; </w:t>
      </w:r>
    </w:p>
    <w:p w14:paraId="3B4F6482" w14:textId="77777777" w:rsidR="00444DE6" w:rsidRPr="00220438" w:rsidRDefault="00075CCE" w:rsidP="00220438">
      <w:pPr>
        <w:spacing w:after="0" w:line="360" w:lineRule="auto"/>
        <w:ind w:left="283" w:right="3853" w:firstLine="0"/>
        <w:rPr>
          <w:rFonts w:asciiTheme="minorHAnsi" w:hAnsiTheme="minorHAnsi" w:cstheme="minorHAnsi"/>
          <w:sz w:val="24"/>
          <w:szCs w:val="24"/>
        </w:rPr>
      </w:pPr>
      <w:r w:rsidRPr="00220438">
        <w:rPr>
          <w:rFonts w:asciiTheme="minorHAnsi" w:hAnsiTheme="minorHAnsi" w:cstheme="minorHAnsi"/>
          <w:sz w:val="24"/>
          <w:szCs w:val="24"/>
        </w:rPr>
        <w:t>3)</w:t>
      </w:r>
      <w:r w:rsidRPr="00220438">
        <w:rPr>
          <w:rFonts w:asciiTheme="minorHAnsi" w:eastAsia="Arial" w:hAnsiTheme="minorHAnsi" w:cstheme="minorHAnsi"/>
          <w:sz w:val="24"/>
          <w:szCs w:val="24"/>
        </w:rPr>
        <w:t xml:space="preserve"> </w:t>
      </w:r>
      <w:r w:rsidRPr="00220438">
        <w:rPr>
          <w:rFonts w:asciiTheme="minorHAnsi" w:hAnsiTheme="minorHAnsi" w:cstheme="minorHAnsi"/>
          <w:sz w:val="24"/>
          <w:szCs w:val="24"/>
        </w:rPr>
        <w:t xml:space="preserve">ofercie złożonej przez Wykonawcę. </w:t>
      </w:r>
    </w:p>
    <w:p w14:paraId="6FCF93A2" w14:textId="77777777" w:rsidR="00444DE6" w:rsidRPr="00220438" w:rsidRDefault="00075CCE" w:rsidP="00220438">
      <w:pPr>
        <w:numPr>
          <w:ilvl w:val="0"/>
          <w:numId w:val="2"/>
        </w:numPr>
        <w:spacing w:after="0" w:line="360" w:lineRule="auto"/>
        <w:ind w:right="0"/>
        <w:rPr>
          <w:rFonts w:asciiTheme="minorHAnsi" w:hAnsiTheme="minorHAnsi" w:cstheme="minorHAnsi"/>
          <w:sz w:val="24"/>
          <w:szCs w:val="24"/>
        </w:rPr>
      </w:pPr>
      <w:r w:rsidRPr="00220438">
        <w:rPr>
          <w:rFonts w:asciiTheme="minorHAnsi" w:hAnsiTheme="minorHAnsi" w:cstheme="minorHAnsi"/>
          <w:sz w:val="24"/>
          <w:szCs w:val="24"/>
        </w:rPr>
        <w:t xml:space="preserve">W sprawach nieuregulowanych w dokumentach, o których mowa w ust. 1 i 2, mają zastosowanie Ogólne Warunki Ubezpieczenia Wykonawcy, tj.: </w:t>
      </w:r>
    </w:p>
    <w:p w14:paraId="70195179" w14:textId="77777777" w:rsidR="000F53A8" w:rsidRDefault="00075CCE" w:rsidP="00220438">
      <w:pPr>
        <w:numPr>
          <w:ilvl w:val="1"/>
          <w:numId w:val="2"/>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 </w:t>
      </w:r>
    </w:p>
    <w:p w14:paraId="095FA7D7" w14:textId="1FF834E0" w:rsidR="00444DE6" w:rsidRPr="00220438" w:rsidRDefault="00075CCE" w:rsidP="00220438">
      <w:pPr>
        <w:numPr>
          <w:ilvl w:val="1"/>
          <w:numId w:val="2"/>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 </w:t>
      </w:r>
    </w:p>
    <w:p w14:paraId="35B68B7E" w14:textId="77777777" w:rsidR="00444DE6" w:rsidRPr="00220438" w:rsidRDefault="00075CCE" w:rsidP="00220438">
      <w:pPr>
        <w:spacing w:after="0" w:line="360" w:lineRule="auto"/>
        <w:ind w:left="283" w:right="0" w:firstLine="0"/>
        <w:rPr>
          <w:rFonts w:asciiTheme="minorHAnsi" w:hAnsiTheme="minorHAnsi" w:cstheme="minorHAnsi"/>
          <w:sz w:val="24"/>
          <w:szCs w:val="24"/>
        </w:rPr>
      </w:pPr>
      <w:r w:rsidRPr="00220438">
        <w:rPr>
          <w:rFonts w:asciiTheme="minorHAnsi" w:hAnsiTheme="minorHAnsi" w:cstheme="minorHAnsi"/>
          <w:sz w:val="24"/>
          <w:szCs w:val="24"/>
        </w:rPr>
        <w:t>3)</w:t>
      </w:r>
      <w:r w:rsidRPr="00220438">
        <w:rPr>
          <w:rFonts w:asciiTheme="minorHAnsi" w:eastAsia="Arial" w:hAnsiTheme="minorHAnsi" w:cstheme="minorHAnsi"/>
          <w:sz w:val="24"/>
          <w:szCs w:val="24"/>
        </w:rPr>
        <w:t xml:space="preserve"> </w:t>
      </w:r>
      <w:r w:rsidRPr="00220438">
        <w:rPr>
          <w:rFonts w:asciiTheme="minorHAnsi" w:hAnsiTheme="minorHAnsi" w:cstheme="minorHAnsi"/>
          <w:sz w:val="24"/>
          <w:szCs w:val="24"/>
        </w:rPr>
        <w:t xml:space="preserve">……………………………………………………………………., </w:t>
      </w:r>
    </w:p>
    <w:p w14:paraId="371236F1" w14:textId="77777777" w:rsidR="00444DE6" w:rsidRPr="00220438" w:rsidRDefault="00075CCE" w:rsidP="00220438">
      <w:pPr>
        <w:spacing w:after="0" w:line="360" w:lineRule="auto"/>
        <w:ind w:left="427" w:right="0" w:firstLine="0"/>
        <w:rPr>
          <w:rFonts w:asciiTheme="minorHAnsi" w:hAnsiTheme="minorHAnsi" w:cstheme="minorHAnsi"/>
          <w:sz w:val="24"/>
          <w:szCs w:val="24"/>
        </w:rPr>
      </w:pPr>
      <w:r w:rsidRPr="00220438">
        <w:rPr>
          <w:rFonts w:asciiTheme="minorHAnsi" w:hAnsiTheme="minorHAnsi" w:cstheme="minorHAnsi"/>
          <w:sz w:val="24"/>
          <w:szCs w:val="24"/>
        </w:rPr>
        <w:t xml:space="preserve">a także ustawa z 11 września 2019 r. - Prawo zamówień publicznych, ustawa z dnia 23 kwietnia 1964 r. – Kodeks cywilny oraz ustawa z dnia 11 września 2015 r. o działalności ubezpieczeniowej i reasekuracyjnej. </w:t>
      </w:r>
    </w:p>
    <w:p w14:paraId="50D2910B" w14:textId="77777777" w:rsidR="0091240D" w:rsidRDefault="0091240D" w:rsidP="00220438">
      <w:pPr>
        <w:numPr>
          <w:ilvl w:val="0"/>
          <w:numId w:val="2"/>
        </w:numPr>
        <w:spacing w:after="0" w:line="360" w:lineRule="auto"/>
        <w:ind w:right="0"/>
        <w:rPr>
          <w:rFonts w:asciiTheme="minorHAnsi" w:hAnsiTheme="minorHAnsi" w:cstheme="minorHAnsi"/>
          <w:sz w:val="24"/>
          <w:szCs w:val="24"/>
        </w:rPr>
      </w:pPr>
      <w:r>
        <w:rPr>
          <w:rFonts w:asciiTheme="minorHAnsi" w:hAnsiTheme="minorHAnsi" w:cstheme="minorHAnsi"/>
          <w:sz w:val="24"/>
          <w:szCs w:val="24"/>
        </w:rPr>
        <w:t>W przypadku Wykonawcy działającego w formie towarzystwa ubezpieczeń wzajemnych zawarcie umowy ubezpieczenie nie będzie wiązało się z uzyskaniem przez Zamawiającego członkostwa w TUW, w tym w szczególności ze zobowiązaniem Zamawiającego do udziału w pokrywaniu straty towarzystwa przez wnoszenie dodatkowych składek oraz z możliwością zmniejszenia świadczenia przez TUW.</w:t>
      </w:r>
    </w:p>
    <w:p w14:paraId="39133680" w14:textId="77777777" w:rsidR="00444DE6" w:rsidRPr="00220438" w:rsidRDefault="00075CCE" w:rsidP="00220438">
      <w:pPr>
        <w:numPr>
          <w:ilvl w:val="0"/>
          <w:numId w:val="2"/>
        </w:numPr>
        <w:spacing w:after="0" w:line="360" w:lineRule="auto"/>
        <w:ind w:right="0"/>
        <w:rPr>
          <w:rFonts w:asciiTheme="minorHAnsi" w:hAnsiTheme="minorHAnsi" w:cstheme="minorHAnsi"/>
          <w:sz w:val="24"/>
          <w:szCs w:val="24"/>
        </w:rPr>
      </w:pPr>
      <w:r w:rsidRPr="00220438">
        <w:rPr>
          <w:rFonts w:asciiTheme="minorHAnsi" w:hAnsiTheme="minorHAnsi" w:cstheme="minorHAnsi"/>
          <w:sz w:val="24"/>
          <w:szCs w:val="24"/>
        </w:rPr>
        <w:t xml:space="preserve">Wykonawca: </w:t>
      </w:r>
    </w:p>
    <w:p w14:paraId="311EAEBB" w14:textId="37145DFF" w:rsidR="00444DE6" w:rsidRPr="00220438" w:rsidRDefault="00075CCE" w:rsidP="00220438">
      <w:pPr>
        <w:numPr>
          <w:ilvl w:val="1"/>
          <w:numId w:val="2"/>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lastRenderedPageBreak/>
        <w:t xml:space="preserve">przyjmuje warunki wymagane dla poszczególnych rodzajów ubezpieczeń wymienione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w Specyfikacji Warunków Ubezpieczenia oraz załącznikach do ww. specyfikacji, </w:t>
      </w:r>
    </w:p>
    <w:p w14:paraId="01221ACC" w14:textId="2366DCA0" w:rsidR="00444DE6" w:rsidRPr="00220438" w:rsidRDefault="00075CCE" w:rsidP="00220438">
      <w:pPr>
        <w:numPr>
          <w:ilvl w:val="1"/>
          <w:numId w:val="2"/>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gwarantuje niezmienność miesięcznej składki za ubezpieczenie w stosunku do jednego ubezpieczonego wynikającej ze złożonej oferty przez cały okres trwania umowy,</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 z zastrzeżeniem § 7 umowy, </w:t>
      </w:r>
    </w:p>
    <w:p w14:paraId="146AB5F1" w14:textId="77777777" w:rsidR="00444DE6" w:rsidRPr="00220438" w:rsidRDefault="00075CCE" w:rsidP="00220438">
      <w:pPr>
        <w:numPr>
          <w:ilvl w:val="1"/>
          <w:numId w:val="2"/>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akceptuje proporcjonalną zmianę ceny ochrony ubezpieczeniowej w stosunku do ceny ofertowej z uwagi na zmienność w czasie liczby ubezpieczonych, </w:t>
      </w:r>
    </w:p>
    <w:p w14:paraId="1405618F" w14:textId="4B230895" w:rsidR="00444DE6" w:rsidRPr="000F53A8" w:rsidRDefault="00075CCE" w:rsidP="000F53A8">
      <w:pPr>
        <w:numPr>
          <w:ilvl w:val="1"/>
          <w:numId w:val="2"/>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akceptuje możliwość przystąpienia do umowy ubezpieczenia mniejszej liczby pracowników Zamawiającego niż wynika to z liczby szacunkowej wskazanej w Specyfikacji Warunków Zamówienia. </w:t>
      </w:r>
    </w:p>
    <w:p w14:paraId="2D7C5942"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4  Warunki płatności </w:t>
      </w:r>
    </w:p>
    <w:p w14:paraId="1678F632" w14:textId="77777777" w:rsidR="00444DE6" w:rsidRPr="00220438" w:rsidRDefault="00075CCE" w:rsidP="00220438">
      <w:pPr>
        <w:numPr>
          <w:ilvl w:val="0"/>
          <w:numId w:val="3"/>
        </w:numPr>
        <w:spacing w:after="0" w:line="360" w:lineRule="auto"/>
        <w:ind w:right="0" w:hanging="334"/>
        <w:rPr>
          <w:rFonts w:asciiTheme="minorHAnsi" w:hAnsiTheme="minorHAnsi" w:cstheme="minorHAnsi"/>
          <w:sz w:val="24"/>
          <w:szCs w:val="24"/>
        </w:rPr>
      </w:pPr>
      <w:r w:rsidRPr="00220438">
        <w:rPr>
          <w:rFonts w:asciiTheme="minorHAnsi" w:hAnsiTheme="minorHAnsi" w:cstheme="minorHAnsi"/>
          <w:sz w:val="24"/>
          <w:szCs w:val="24"/>
        </w:rPr>
        <w:t>Za wykonanie przedmiotu umowy Zamawiający zapłaci Wykonawcy składkę ubezpieczeniową</w:t>
      </w:r>
      <w:r w:rsidR="00374086">
        <w:rPr>
          <w:rFonts w:asciiTheme="minorHAnsi" w:hAnsiTheme="minorHAnsi" w:cstheme="minorHAnsi"/>
          <w:sz w:val="24"/>
          <w:szCs w:val="24"/>
        </w:rPr>
        <w:t xml:space="preserve"> brutto</w:t>
      </w:r>
      <w:r w:rsidRPr="00220438">
        <w:rPr>
          <w:rFonts w:asciiTheme="minorHAnsi" w:hAnsiTheme="minorHAnsi" w:cstheme="minorHAnsi"/>
          <w:sz w:val="24"/>
          <w:szCs w:val="24"/>
        </w:rPr>
        <w:t xml:space="preserve">: </w:t>
      </w:r>
    </w:p>
    <w:p w14:paraId="39899F00" w14:textId="3E73AF83" w:rsidR="00444DE6" w:rsidRPr="00F5018C" w:rsidRDefault="00075CCE" w:rsidP="00220438">
      <w:pPr>
        <w:numPr>
          <w:ilvl w:val="1"/>
          <w:numId w:val="3"/>
        </w:numPr>
        <w:spacing w:after="0" w:line="360" w:lineRule="auto"/>
        <w:ind w:right="0" w:hanging="283"/>
        <w:rPr>
          <w:rFonts w:asciiTheme="minorHAnsi" w:hAnsiTheme="minorHAnsi" w:cstheme="minorHAnsi"/>
          <w:sz w:val="24"/>
          <w:szCs w:val="24"/>
        </w:rPr>
      </w:pPr>
      <w:r w:rsidRPr="00F5018C">
        <w:rPr>
          <w:rFonts w:asciiTheme="minorHAnsi" w:hAnsiTheme="minorHAnsi" w:cstheme="minorHAnsi"/>
          <w:sz w:val="24"/>
          <w:szCs w:val="24"/>
        </w:rPr>
        <w:t xml:space="preserve">dla </w:t>
      </w:r>
      <w:r w:rsidR="00522139">
        <w:rPr>
          <w:rFonts w:asciiTheme="minorHAnsi" w:hAnsiTheme="minorHAnsi" w:cstheme="minorHAnsi"/>
          <w:sz w:val="24"/>
          <w:szCs w:val="24"/>
        </w:rPr>
        <w:t>Wariantu I</w:t>
      </w:r>
      <w:r w:rsidRPr="00F5018C">
        <w:rPr>
          <w:rFonts w:asciiTheme="minorHAnsi" w:hAnsiTheme="minorHAnsi" w:cstheme="minorHAnsi"/>
          <w:sz w:val="24"/>
          <w:szCs w:val="24"/>
        </w:rPr>
        <w:t>, w wysokości ……..…. PLN</w:t>
      </w:r>
      <w:r w:rsidR="00EF273B">
        <w:rPr>
          <w:rFonts w:asciiTheme="minorHAnsi" w:hAnsiTheme="minorHAnsi" w:cstheme="minorHAnsi"/>
          <w:sz w:val="24"/>
          <w:szCs w:val="24"/>
        </w:rPr>
        <w:t xml:space="preserve"> </w:t>
      </w:r>
      <w:r w:rsidRPr="00F5018C">
        <w:rPr>
          <w:rFonts w:asciiTheme="minorHAnsi" w:hAnsiTheme="minorHAnsi" w:cstheme="minorHAnsi"/>
          <w:sz w:val="24"/>
          <w:szCs w:val="24"/>
        </w:rPr>
        <w:t xml:space="preserve">(słownie: ………………………………) miesięcznie za jednego Ubezpieczonego; </w:t>
      </w:r>
    </w:p>
    <w:p w14:paraId="6FA59DBC" w14:textId="16578C77" w:rsidR="00444DE6" w:rsidRPr="00F5018C" w:rsidRDefault="00075CCE" w:rsidP="00220438">
      <w:pPr>
        <w:numPr>
          <w:ilvl w:val="1"/>
          <w:numId w:val="3"/>
        </w:numPr>
        <w:spacing w:after="0" w:line="360" w:lineRule="auto"/>
        <w:ind w:right="0" w:hanging="283"/>
        <w:rPr>
          <w:rFonts w:asciiTheme="minorHAnsi" w:hAnsiTheme="minorHAnsi" w:cstheme="minorHAnsi"/>
          <w:sz w:val="24"/>
          <w:szCs w:val="24"/>
        </w:rPr>
      </w:pPr>
      <w:r w:rsidRPr="00F5018C">
        <w:rPr>
          <w:rFonts w:asciiTheme="minorHAnsi" w:hAnsiTheme="minorHAnsi" w:cstheme="minorHAnsi"/>
          <w:sz w:val="24"/>
          <w:szCs w:val="24"/>
        </w:rPr>
        <w:t xml:space="preserve">dla </w:t>
      </w:r>
      <w:r w:rsidR="00522139">
        <w:rPr>
          <w:rFonts w:asciiTheme="minorHAnsi" w:hAnsiTheme="minorHAnsi" w:cstheme="minorHAnsi"/>
          <w:sz w:val="24"/>
          <w:szCs w:val="24"/>
        </w:rPr>
        <w:t>Wariantu II</w:t>
      </w:r>
      <w:r w:rsidR="00522139" w:rsidRPr="00F5018C">
        <w:rPr>
          <w:rFonts w:asciiTheme="minorHAnsi" w:hAnsiTheme="minorHAnsi" w:cstheme="minorHAnsi"/>
          <w:sz w:val="24"/>
          <w:szCs w:val="24"/>
        </w:rPr>
        <w:t>,</w:t>
      </w:r>
      <w:r w:rsidRPr="00F5018C">
        <w:rPr>
          <w:rFonts w:asciiTheme="minorHAnsi" w:hAnsiTheme="minorHAnsi" w:cstheme="minorHAnsi"/>
          <w:sz w:val="24"/>
          <w:szCs w:val="24"/>
        </w:rPr>
        <w:t xml:space="preserve"> w wysokości ……..…. PLN (słownie: ………………………………) miesięcznie za jednego Ubezpieczonego; </w:t>
      </w:r>
    </w:p>
    <w:p w14:paraId="3FA1343A" w14:textId="531F5E07" w:rsidR="00444DE6" w:rsidRPr="00F5018C" w:rsidRDefault="00075CCE" w:rsidP="00220438">
      <w:pPr>
        <w:numPr>
          <w:ilvl w:val="1"/>
          <w:numId w:val="3"/>
        </w:numPr>
        <w:spacing w:after="0" w:line="360" w:lineRule="auto"/>
        <w:ind w:right="0" w:hanging="283"/>
        <w:rPr>
          <w:rFonts w:asciiTheme="minorHAnsi" w:hAnsiTheme="minorHAnsi" w:cstheme="minorHAnsi"/>
          <w:sz w:val="24"/>
          <w:szCs w:val="24"/>
        </w:rPr>
      </w:pPr>
      <w:r w:rsidRPr="00F5018C">
        <w:rPr>
          <w:rFonts w:asciiTheme="minorHAnsi" w:hAnsiTheme="minorHAnsi" w:cstheme="minorHAnsi"/>
          <w:sz w:val="24"/>
          <w:szCs w:val="24"/>
        </w:rPr>
        <w:t xml:space="preserve">dla </w:t>
      </w:r>
      <w:r w:rsidR="00522139">
        <w:rPr>
          <w:rFonts w:asciiTheme="minorHAnsi" w:hAnsiTheme="minorHAnsi" w:cstheme="minorHAnsi"/>
          <w:sz w:val="24"/>
          <w:szCs w:val="24"/>
        </w:rPr>
        <w:t>Wariantu III</w:t>
      </w:r>
      <w:r w:rsidRPr="00F5018C">
        <w:rPr>
          <w:rFonts w:asciiTheme="minorHAnsi" w:hAnsiTheme="minorHAnsi" w:cstheme="minorHAnsi"/>
          <w:sz w:val="24"/>
          <w:szCs w:val="24"/>
        </w:rPr>
        <w:t xml:space="preserve">, w wysokości …….…. PLN (słownie: ………………………………) miesięcznie za jednego Ubezpieczonego; </w:t>
      </w:r>
    </w:p>
    <w:p w14:paraId="265D6386" w14:textId="1EF9330E" w:rsidR="00444DE6" w:rsidRPr="00800DBD" w:rsidRDefault="00A654D3" w:rsidP="00FE284C">
      <w:pPr>
        <w:numPr>
          <w:ilvl w:val="0"/>
          <w:numId w:val="3"/>
        </w:numPr>
        <w:spacing w:after="0" w:line="360" w:lineRule="auto"/>
        <w:ind w:right="0" w:hanging="334"/>
        <w:rPr>
          <w:rFonts w:asciiTheme="minorHAnsi" w:hAnsiTheme="minorHAnsi" w:cstheme="minorHAnsi"/>
          <w:sz w:val="24"/>
          <w:szCs w:val="24"/>
        </w:rPr>
      </w:pPr>
      <w:r w:rsidRPr="00A654D3">
        <w:rPr>
          <w:rFonts w:asciiTheme="minorHAnsi" w:hAnsiTheme="minorHAnsi" w:cstheme="minorHAnsi"/>
          <w:sz w:val="24"/>
          <w:szCs w:val="24"/>
        </w:rPr>
        <w:t>Strony ustalają, że łączne wynagrodzenie Wykonawcy za realizację przedmiotu umowy ma charakter kosztorysowy i będzie wynikać z faktycznej liczby osób objętych ochroną ubezpieczeniową oraz stawek składek określonych w ofercie Wykonawcy. Szacunkowe, maksymalne wynagrodzenie Wykonawcy w całym okresie obowiązywania umowy, obliczone na podstawie średniej arytmetycznej z 3 oferowanych wariantów dla prognozowanej liczby 150 ubezpieczonych, wynosi ............................ PLN brutto.</w:t>
      </w:r>
      <w:r w:rsidR="00075CCE" w:rsidRPr="00800DBD">
        <w:rPr>
          <w:rFonts w:asciiTheme="minorHAnsi" w:hAnsiTheme="minorHAnsi" w:cstheme="minorHAnsi"/>
          <w:sz w:val="24"/>
          <w:szCs w:val="24"/>
        </w:rPr>
        <w:t xml:space="preserve"> (słownie złotych: ………………………………….…..). </w:t>
      </w:r>
    </w:p>
    <w:p w14:paraId="67BFC5F9" w14:textId="77777777" w:rsidR="00444DE6" w:rsidRPr="00220438" w:rsidRDefault="00075CCE" w:rsidP="00220438">
      <w:pPr>
        <w:numPr>
          <w:ilvl w:val="0"/>
          <w:numId w:val="3"/>
        </w:numPr>
        <w:spacing w:after="0" w:line="360" w:lineRule="auto"/>
        <w:ind w:right="0" w:hanging="334"/>
        <w:rPr>
          <w:rFonts w:asciiTheme="minorHAnsi" w:hAnsiTheme="minorHAnsi" w:cstheme="minorHAnsi"/>
          <w:sz w:val="24"/>
          <w:szCs w:val="24"/>
        </w:rPr>
      </w:pPr>
      <w:r w:rsidRPr="00220438">
        <w:rPr>
          <w:rFonts w:asciiTheme="minorHAnsi" w:hAnsiTheme="minorHAnsi" w:cstheme="minorHAnsi"/>
          <w:sz w:val="24"/>
          <w:szCs w:val="24"/>
        </w:rPr>
        <w:t xml:space="preserve">Zaoferowane składki stosowane będą wobec wszystkich osób przystępujących do umowy ubezpieczenia w trakcie jej trwania. </w:t>
      </w:r>
    </w:p>
    <w:p w14:paraId="431AC76F" w14:textId="77777777" w:rsidR="00444DE6" w:rsidRPr="00220438" w:rsidRDefault="00075CCE" w:rsidP="00220438">
      <w:pPr>
        <w:numPr>
          <w:ilvl w:val="0"/>
          <w:numId w:val="3"/>
        </w:numPr>
        <w:spacing w:after="0" w:line="360" w:lineRule="auto"/>
        <w:ind w:right="0" w:hanging="334"/>
        <w:rPr>
          <w:rFonts w:asciiTheme="minorHAnsi" w:hAnsiTheme="minorHAnsi" w:cstheme="minorHAnsi"/>
          <w:sz w:val="24"/>
          <w:szCs w:val="24"/>
        </w:rPr>
      </w:pPr>
      <w:r w:rsidRPr="00220438">
        <w:rPr>
          <w:rFonts w:asciiTheme="minorHAnsi" w:hAnsiTheme="minorHAnsi" w:cstheme="minorHAnsi"/>
          <w:sz w:val="24"/>
          <w:szCs w:val="24"/>
        </w:rPr>
        <w:t xml:space="preserve">Faktyczne wynagrodzenie, wypłacane w formie miesięcznych składek, stanowić będzie sumę iloczynów zaoferowanej miesięcznej składki za jednego Ubezpieczonego i faktycznej liczby Ubezpieczonych w danym miesiącu, w poszczególnych grupach. </w:t>
      </w:r>
    </w:p>
    <w:p w14:paraId="7561CF54" w14:textId="77777777" w:rsidR="00444DE6" w:rsidRPr="00220438" w:rsidRDefault="00075CCE" w:rsidP="00220438">
      <w:pPr>
        <w:numPr>
          <w:ilvl w:val="0"/>
          <w:numId w:val="3"/>
        </w:numPr>
        <w:spacing w:after="0" w:line="360" w:lineRule="auto"/>
        <w:ind w:right="0" w:hanging="334"/>
        <w:rPr>
          <w:rFonts w:asciiTheme="minorHAnsi" w:hAnsiTheme="minorHAnsi" w:cstheme="minorHAnsi"/>
          <w:sz w:val="24"/>
          <w:szCs w:val="24"/>
        </w:rPr>
      </w:pPr>
      <w:r w:rsidRPr="00220438">
        <w:rPr>
          <w:rFonts w:asciiTheme="minorHAnsi" w:hAnsiTheme="minorHAnsi" w:cstheme="minorHAnsi"/>
          <w:sz w:val="24"/>
          <w:szCs w:val="24"/>
        </w:rPr>
        <w:t xml:space="preserve">Wykonawca oświadcza, że do obliczenia wynagrodzenia, o którym mowa w ust. 2 przyjął co najmniej minimalne wynagrodzenie za pracę / minimalną stawkę godzinową, obowiązującą zgodnie z ustawą z dnia 10.10.2002 r. o minimalnym wynagrodzeniu za pracę. </w:t>
      </w:r>
    </w:p>
    <w:p w14:paraId="0DF50503" w14:textId="3C2AA990" w:rsidR="00444DE6" w:rsidRPr="00220438" w:rsidRDefault="00075CCE" w:rsidP="00220438">
      <w:pPr>
        <w:numPr>
          <w:ilvl w:val="0"/>
          <w:numId w:val="3"/>
        </w:numPr>
        <w:spacing w:after="0" w:line="360" w:lineRule="auto"/>
        <w:ind w:right="0" w:hanging="334"/>
        <w:rPr>
          <w:rFonts w:asciiTheme="minorHAnsi" w:hAnsiTheme="minorHAnsi" w:cstheme="minorHAnsi"/>
          <w:sz w:val="24"/>
          <w:szCs w:val="24"/>
        </w:rPr>
      </w:pPr>
      <w:r w:rsidRPr="00220438">
        <w:rPr>
          <w:rFonts w:asciiTheme="minorHAnsi" w:hAnsiTheme="minorHAnsi" w:cstheme="minorHAnsi"/>
          <w:sz w:val="24"/>
          <w:szCs w:val="24"/>
        </w:rPr>
        <w:lastRenderedPageBreak/>
        <w:t xml:space="preserve">Wykonawca przez cały okres trwania umowy będzie przekazywał osobom wskazanym przez Zamawiającego miesięczne wynagrodzenie za obsługę umowy w imieniu Zamawiającego, </w:t>
      </w:r>
      <w:r w:rsidR="00A654D3">
        <w:rPr>
          <w:rFonts w:asciiTheme="minorHAnsi" w:hAnsiTheme="minorHAnsi" w:cstheme="minorHAnsi"/>
          <w:sz w:val="24"/>
          <w:szCs w:val="24"/>
        </w:rPr>
        <w:br/>
      </w:r>
      <w:r w:rsidRPr="00220438">
        <w:rPr>
          <w:rFonts w:asciiTheme="minorHAnsi" w:hAnsiTheme="minorHAnsi" w:cstheme="minorHAnsi"/>
          <w:sz w:val="24"/>
          <w:szCs w:val="24"/>
        </w:rPr>
        <w:t>w łącznej wysokości</w:t>
      </w:r>
      <w:r w:rsidR="00CB4257">
        <w:rPr>
          <w:rFonts w:asciiTheme="minorHAnsi" w:hAnsiTheme="minorHAnsi" w:cstheme="minorHAnsi"/>
          <w:sz w:val="24"/>
          <w:szCs w:val="24"/>
        </w:rPr>
        <w:t xml:space="preserve"> nie mniej niż</w:t>
      </w:r>
      <w:r w:rsidRPr="00220438">
        <w:rPr>
          <w:rFonts w:asciiTheme="minorHAnsi" w:hAnsiTheme="minorHAnsi" w:cstheme="minorHAnsi"/>
          <w:sz w:val="24"/>
          <w:szCs w:val="24"/>
        </w:rPr>
        <w:t xml:space="preserve"> </w:t>
      </w:r>
      <w:r w:rsidR="00CB4257">
        <w:rPr>
          <w:rFonts w:asciiTheme="minorHAnsi" w:hAnsiTheme="minorHAnsi" w:cstheme="minorHAnsi"/>
          <w:sz w:val="24"/>
          <w:szCs w:val="24"/>
        </w:rPr>
        <w:t>8</w:t>
      </w:r>
      <w:r w:rsidRPr="00220438">
        <w:rPr>
          <w:rFonts w:asciiTheme="minorHAnsi" w:hAnsiTheme="minorHAnsi" w:cstheme="minorHAnsi"/>
          <w:sz w:val="24"/>
          <w:szCs w:val="24"/>
        </w:rPr>
        <w:t xml:space="preserve">% inkasa miesięcznej składki. Wynagrodzenie to będzie przekazywane przez Wykonawcę do końca każdego miesiąca – za miesiąc poprzedni – przelewem bankowym na rachunek wskazany przez zainteresowane osoby.   </w:t>
      </w:r>
    </w:p>
    <w:p w14:paraId="0BCDF565" w14:textId="77777777" w:rsidR="00444DE6" w:rsidRPr="00220438" w:rsidRDefault="00075CCE" w:rsidP="00220438">
      <w:pPr>
        <w:numPr>
          <w:ilvl w:val="0"/>
          <w:numId w:val="3"/>
        </w:numPr>
        <w:spacing w:after="0" w:line="360" w:lineRule="auto"/>
        <w:ind w:right="0" w:hanging="334"/>
        <w:rPr>
          <w:rFonts w:asciiTheme="minorHAnsi" w:hAnsiTheme="minorHAnsi" w:cstheme="minorHAnsi"/>
          <w:sz w:val="24"/>
          <w:szCs w:val="24"/>
        </w:rPr>
      </w:pPr>
      <w:r w:rsidRPr="00220438">
        <w:rPr>
          <w:rFonts w:asciiTheme="minorHAnsi" w:hAnsiTheme="minorHAnsi" w:cstheme="minorHAnsi"/>
          <w:sz w:val="24"/>
          <w:szCs w:val="24"/>
        </w:rPr>
        <w:t xml:space="preserve">Składka będzie płacona miesięcznie, przelewem, z podaniem w tytule przelewu numeru polisy, na rachunek Wykonawcy.  </w:t>
      </w:r>
    </w:p>
    <w:p w14:paraId="774BEB18" w14:textId="4BB7BF12" w:rsidR="00444DE6" w:rsidRPr="00220438" w:rsidRDefault="00075CCE" w:rsidP="00220438">
      <w:pPr>
        <w:numPr>
          <w:ilvl w:val="0"/>
          <w:numId w:val="3"/>
        </w:numPr>
        <w:spacing w:after="0" w:line="360" w:lineRule="auto"/>
        <w:ind w:right="0" w:hanging="334"/>
        <w:rPr>
          <w:rFonts w:asciiTheme="minorHAnsi" w:hAnsiTheme="minorHAnsi" w:cstheme="minorHAnsi"/>
          <w:sz w:val="24"/>
          <w:szCs w:val="24"/>
        </w:rPr>
      </w:pPr>
      <w:r w:rsidRPr="00220438">
        <w:rPr>
          <w:rFonts w:asciiTheme="minorHAnsi" w:hAnsiTheme="minorHAnsi" w:cstheme="minorHAnsi"/>
          <w:sz w:val="24"/>
          <w:szCs w:val="24"/>
        </w:rPr>
        <w:t xml:space="preserve">Terminy przekazywania składek określa się na ostatni dzień miesiąca za dany miesiąc.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W przypadku, gdy dzień płatności tak określony przypadnie w dzień świąteczny lub wolny od pracy u Zamawiającego, realizacja nastąpi najpóźniej w ostatnim dniu roboczym miesiąca, którego dotyczy.  </w:t>
      </w:r>
    </w:p>
    <w:p w14:paraId="3686FBE5" w14:textId="4AD22F87" w:rsidR="00444DE6" w:rsidRPr="00220438" w:rsidRDefault="00075CCE" w:rsidP="00220438">
      <w:pPr>
        <w:numPr>
          <w:ilvl w:val="0"/>
          <w:numId w:val="3"/>
        </w:numPr>
        <w:spacing w:after="0" w:line="360" w:lineRule="auto"/>
        <w:ind w:right="0" w:hanging="334"/>
        <w:rPr>
          <w:rFonts w:asciiTheme="minorHAnsi" w:hAnsiTheme="minorHAnsi" w:cstheme="minorHAnsi"/>
          <w:sz w:val="24"/>
          <w:szCs w:val="24"/>
        </w:rPr>
      </w:pPr>
      <w:r w:rsidRPr="00220438">
        <w:rPr>
          <w:rFonts w:asciiTheme="minorHAnsi" w:hAnsiTheme="minorHAnsi" w:cstheme="minorHAnsi"/>
          <w:sz w:val="24"/>
          <w:szCs w:val="24"/>
        </w:rPr>
        <w:t xml:space="preserve">Za datę dokonania zapłaty przyjmuje się datę </w:t>
      </w:r>
      <w:r w:rsidR="00A05863">
        <w:rPr>
          <w:rFonts w:asciiTheme="minorHAnsi" w:hAnsiTheme="minorHAnsi" w:cstheme="minorHAnsi"/>
          <w:sz w:val="24"/>
          <w:szCs w:val="24"/>
        </w:rPr>
        <w:t xml:space="preserve">uznania rachunku bankowego wskazanego przez Wykonawcę. </w:t>
      </w:r>
      <w:r w:rsidR="00A05863" w:rsidRPr="00220438">
        <w:rPr>
          <w:rFonts w:asciiTheme="minorHAnsi" w:hAnsiTheme="minorHAnsi" w:cstheme="minorHAnsi"/>
          <w:sz w:val="24"/>
          <w:szCs w:val="24"/>
        </w:rPr>
        <w:t xml:space="preserve"> </w:t>
      </w:r>
    </w:p>
    <w:p w14:paraId="737A438D" w14:textId="0ECA4E3F" w:rsidR="00444DE6" w:rsidRPr="00220438" w:rsidRDefault="00075CCE" w:rsidP="00220438">
      <w:pPr>
        <w:numPr>
          <w:ilvl w:val="0"/>
          <w:numId w:val="3"/>
        </w:numPr>
        <w:spacing w:after="0" w:line="360" w:lineRule="auto"/>
        <w:ind w:right="0" w:hanging="334"/>
        <w:rPr>
          <w:rFonts w:asciiTheme="minorHAnsi" w:hAnsiTheme="minorHAnsi" w:cstheme="minorHAnsi"/>
          <w:sz w:val="24"/>
          <w:szCs w:val="24"/>
        </w:rPr>
      </w:pPr>
      <w:r w:rsidRPr="00220438">
        <w:rPr>
          <w:rFonts w:asciiTheme="minorHAnsi" w:hAnsiTheme="minorHAnsi" w:cstheme="minorHAnsi"/>
          <w:sz w:val="24"/>
          <w:szCs w:val="24"/>
        </w:rPr>
        <w:t xml:space="preserve">Wykonawca nie może dokonać cesji wierzytelności należności wynikających z tytułu realizacji niniejszej Umowy </w:t>
      </w:r>
      <w:r w:rsidR="00B1020A" w:rsidRPr="00220438">
        <w:rPr>
          <w:rFonts w:asciiTheme="minorHAnsi" w:hAnsiTheme="minorHAnsi" w:cstheme="minorHAnsi"/>
          <w:sz w:val="24"/>
          <w:szCs w:val="24"/>
        </w:rPr>
        <w:t>bez pisemnej zgody Zamawiającego</w:t>
      </w:r>
      <w:r w:rsidR="00B1020A">
        <w:rPr>
          <w:rFonts w:asciiTheme="minorHAnsi" w:hAnsiTheme="minorHAnsi" w:cstheme="minorHAnsi"/>
          <w:sz w:val="24"/>
          <w:szCs w:val="24"/>
        </w:rPr>
        <w:t xml:space="preserve"> – pod rygorem nieważności. </w:t>
      </w:r>
    </w:p>
    <w:p w14:paraId="347E5D60"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b/>
          <w:sz w:val="24"/>
          <w:szCs w:val="24"/>
        </w:rPr>
        <w:t xml:space="preserve"> </w:t>
      </w:r>
    </w:p>
    <w:p w14:paraId="6ED10E1A"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5  Odstąpienie od umowy </w:t>
      </w:r>
    </w:p>
    <w:p w14:paraId="651700AA" w14:textId="77777777" w:rsidR="00444DE6" w:rsidRPr="00220438" w:rsidRDefault="00075CCE" w:rsidP="00220438">
      <w:pPr>
        <w:numPr>
          <w:ilvl w:val="0"/>
          <w:numId w:val="4"/>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Zamawiający może odstąpić od umowy w okolicznościach określonych:  </w:t>
      </w:r>
    </w:p>
    <w:p w14:paraId="3E817876" w14:textId="5B6F46CC" w:rsidR="00444DE6" w:rsidRPr="00220438" w:rsidRDefault="00075CCE" w:rsidP="00220438">
      <w:pPr>
        <w:numPr>
          <w:ilvl w:val="1"/>
          <w:numId w:val="4"/>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 art. 456 ust. 1 pkt 1 ustawy </w:t>
      </w:r>
      <w:proofErr w:type="spellStart"/>
      <w:r w:rsidRPr="00220438">
        <w:rPr>
          <w:rFonts w:asciiTheme="minorHAnsi" w:hAnsiTheme="minorHAnsi" w:cstheme="minorHAnsi"/>
          <w:sz w:val="24"/>
          <w:szCs w:val="24"/>
        </w:rPr>
        <w:t>Pzp</w:t>
      </w:r>
      <w:proofErr w:type="spellEnd"/>
      <w:r w:rsidRPr="00220438">
        <w:rPr>
          <w:rFonts w:asciiTheme="minorHAnsi" w:hAnsiTheme="minorHAnsi" w:cstheme="minorHAnsi"/>
          <w:sz w:val="24"/>
          <w:szCs w:val="24"/>
        </w:rPr>
        <w:t xml:space="preserve">, tj. w terminie 30 dni od dnia powzięcia wiadomości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o zaistnieniu istotnej zmiany okoliczności powodującej, że wykonanie umowy nie leży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w interesie publicznym, czego nie można było przewidzieć w chwili zawarcia umowy, lub dalsze wykonywanie umowy może zagrozić podstawowemu interesowi bezpieczeństwa państwa lub bezpieczeństwu publicznemu, </w:t>
      </w:r>
    </w:p>
    <w:p w14:paraId="07F726A1" w14:textId="77777777" w:rsidR="00444DE6" w:rsidRPr="00220438" w:rsidRDefault="00075CCE" w:rsidP="00220438">
      <w:pPr>
        <w:numPr>
          <w:ilvl w:val="1"/>
          <w:numId w:val="4"/>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 art. 456 ust. 1 pkt 2 ustawy </w:t>
      </w:r>
      <w:proofErr w:type="spellStart"/>
      <w:r w:rsidRPr="00220438">
        <w:rPr>
          <w:rFonts w:asciiTheme="minorHAnsi" w:hAnsiTheme="minorHAnsi" w:cstheme="minorHAnsi"/>
          <w:sz w:val="24"/>
          <w:szCs w:val="24"/>
        </w:rPr>
        <w:t>Pzp</w:t>
      </w:r>
      <w:proofErr w:type="spellEnd"/>
      <w:r w:rsidRPr="00220438">
        <w:rPr>
          <w:rFonts w:asciiTheme="minorHAnsi" w:hAnsiTheme="minorHAnsi" w:cstheme="minorHAnsi"/>
          <w:sz w:val="24"/>
          <w:szCs w:val="24"/>
        </w:rPr>
        <w:t xml:space="preserve">, tj. jeżeli zachodzi co najmniej jedna z następujących okoliczności: </w:t>
      </w:r>
    </w:p>
    <w:p w14:paraId="2F91A736" w14:textId="77777777" w:rsidR="00444DE6" w:rsidRPr="00220438" w:rsidRDefault="00075CCE" w:rsidP="00220438">
      <w:pPr>
        <w:numPr>
          <w:ilvl w:val="2"/>
          <w:numId w:val="4"/>
        </w:numPr>
        <w:spacing w:after="0" w:line="360" w:lineRule="auto"/>
        <w:ind w:right="0" w:hanging="286"/>
        <w:jc w:val="left"/>
        <w:rPr>
          <w:rFonts w:asciiTheme="minorHAnsi" w:hAnsiTheme="minorHAnsi" w:cstheme="minorHAnsi"/>
          <w:sz w:val="24"/>
          <w:szCs w:val="24"/>
        </w:rPr>
      </w:pPr>
      <w:r w:rsidRPr="00220438">
        <w:rPr>
          <w:rFonts w:asciiTheme="minorHAnsi" w:hAnsiTheme="minorHAnsi" w:cstheme="minorHAnsi"/>
          <w:sz w:val="24"/>
          <w:szCs w:val="24"/>
        </w:rPr>
        <w:t xml:space="preserve">dokonano zmiany umowy z naruszeniem art. 454 i art. 455 ustawy </w:t>
      </w:r>
      <w:proofErr w:type="spellStart"/>
      <w:r w:rsidRPr="00220438">
        <w:rPr>
          <w:rFonts w:asciiTheme="minorHAnsi" w:hAnsiTheme="minorHAnsi" w:cstheme="minorHAnsi"/>
          <w:sz w:val="24"/>
          <w:szCs w:val="24"/>
        </w:rPr>
        <w:t>Pzp</w:t>
      </w:r>
      <w:proofErr w:type="spellEnd"/>
      <w:r w:rsidRPr="00220438">
        <w:rPr>
          <w:rFonts w:asciiTheme="minorHAnsi" w:hAnsiTheme="minorHAnsi" w:cstheme="minorHAnsi"/>
          <w:sz w:val="24"/>
          <w:szCs w:val="24"/>
        </w:rPr>
        <w:t xml:space="preserve">; </w:t>
      </w:r>
    </w:p>
    <w:p w14:paraId="01C8895B" w14:textId="77777777" w:rsidR="00444DE6" w:rsidRPr="00220438" w:rsidRDefault="00075CCE" w:rsidP="00220438">
      <w:pPr>
        <w:numPr>
          <w:ilvl w:val="2"/>
          <w:numId w:val="4"/>
        </w:numPr>
        <w:spacing w:after="0" w:line="360" w:lineRule="auto"/>
        <w:ind w:right="0" w:hanging="286"/>
        <w:jc w:val="left"/>
        <w:rPr>
          <w:rFonts w:asciiTheme="minorHAnsi" w:hAnsiTheme="minorHAnsi" w:cstheme="minorHAnsi"/>
          <w:sz w:val="24"/>
          <w:szCs w:val="24"/>
        </w:rPr>
      </w:pPr>
      <w:r w:rsidRPr="00220438">
        <w:rPr>
          <w:rFonts w:asciiTheme="minorHAnsi" w:hAnsiTheme="minorHAnsi" w:cstheme="minorHAnsi"/>
          <w:sz w:val="24"/>
          <w:szCs w:val="24"/>
        </w:rPr>
        <w:t xml:space="preserve">Wykonawca w chwili zawarcia umowy podlegał wykluczeniu na podstawie art. 108 ustawy </w:t>
      </w:r>
      <w:proofErr w:type="spellStart"/>
      <w:r w:rsidRPr="00220438">
        <w:rPr>
          <w:rFonts w:asciiTheme="minorHAnsi" w:hAnsiTheme="minorHAnsi" w:cstheme="minorHAnsi"/>
          <w:sz w:val="24"/>
          <w:szCs w:val="24"/>
        </w:rPr>
        <w:t>Pzp</w:t>
      </w:r>
      <w:proofErr w:type="spellEnd"/>
      <w:r w:rsidRPr="00220438">
        <w:rPr>
          <w:rFonts w:asciiTheme="minorHAnsi" w:hAnsiTheme="minorHAnsi" w:cstheme="minorHAnsi"/>
          <w:sz w:val="24"/>
          <w:szCs w:val="24"/>
        </w:rPr>
        <w:t xml:space="preserve">; </w:t>
      </w:r>
    </w:p>
    <w:p w14:paraId="054A0728" w14:textId="77777777" w:rsidR="00444DE6" w:rsidRPr="00220438" w:rsidRDefault="00075CCE" w:rsidP="00220438">
      <w:pPr>
        <w:numPr>
          <w:ilvl w:val="2"/>
          <w:numId w:val="4"/>
        </w:numPr>
        <w:spacing w:after="0" w:line="360" w:lineRule="auto"/>
        <w:ind w:right="0" w:hanging="286"/>
        <w:jc w:val="left"/>
        <w:rPr>
          <w:rFonts w:asciiTheme="minorHAnsi" w:hAnsiTheme="minorHAnsi" w:cstheme="minorHAnsi"/>
          <w:sz w:val="24"/>
          <w:szCs w:val="24"/>
        </w:rPr>
      </w:pPr>
      <w:r w:rsidRPr="00220438">
        <w:rPr>
          <w:rFonts w:asciiTheme="minorHAnsi" w:hAnsiTheme="minorHAnsi" w:cstheme="minorHAnsi"/>
          <w:sz w:val="24"/>
          <w:szCs w:val="24"/>
        </w:rPr>
        <w:lastRenderedPageBreak/>
        <w:t xml:space="preserve">Trybunał Sprawiedliwości Unii Europejskiej stwierdził, w ramach procedury przewidzianej </w:t>
      </w:r>
      <w:hyperlink r:id="rId10" w:anchor="/document/17099384">
        <w:r w:rsidRPr="00220438">
          <w:rPr>
            <w:rFonts w:asciiTheme="minorHAnsi" w:hAnsiTheme="minorHAnsi" w:cstheme="minorHAnsi"/>
            <w:sz w:val="24"/>
            <w:szCs w:val="24"/>
          </w:rPr>
          <w:t xml:space="preserve">w </w:t>
        </w:r>
      </w:hyperlink>
      <w:hyperlink r:id="rId11" w:anchor="/document/17099384">
        <w:r w:rsidRPr="00220438">
          <w:rPr>
            <w:rFonts w:asciiTheme="minorHAnsi" w:hAnsiTheme="minorHAnsi" w:cstheme="minorHAnsi"/>
            <w:sz w:val="24"/>
            <w:szCs w:val="24"/>
          </w:rPr>
          <w:t xml:space="preserve">art. </w:t>
        </w:r>
      </w:hyperlink>
      <w:hyperlink r:id="rId12" w:anchor="/document/17099384">
        <w:r w:rsidRPr="00220438">
          <w:rPr>
            <w:rFonts w:asciiTheme="minorHAnsi" w:hAnsiTheme="minorHAnsi" w:cstheme="minorHAnsi"/>
            <w:sz w:val="24"/>
            <w:szCs w:val="24"/>
          </w:rPr>
          <w:t>258</w:t>
        </w:r>
      </w:hyperlink>
      <w:hyperlink r:id="rId13" w:anchor="/document/17099384">
        <w:r w:rsidRPr="00220438">
          <w:rPr>
            <w:rFonts w:asciiTheme="minorHAnsi" w:hAnsiTheme="minorHAnsi" w:cstheme="minorHAnsi"/>
            <w:sz w:val="24"/>
            <w:szCs w:val="24"/>
          </w:rPr>
          <w:t xml:space="preserve"> </w:t>
        </w:r>
      </w:hyperlink>
      <w:r w:rsidRPr="00220438">
        <w:rPr>
          <w:rFonts w:asciiTheme="minorHAnsi" w:hAnsiTheme="minorHAnsi" w:cstheme="minorHAnsi"/>
          <w:sz w:val="24"/>
          <w:szCs w:val="24"/>
        </w:rPr>
        <w:t xml:space="preserve">Traktatu o funkcjonowaniu Unii Europejskiej, że Rzeczpospolita Polska uchybiła zobowiązaniom, które ciążą na niej na mocy Traktatów, </w:t>
      </w:r>
      <w:hyperlink r:id="rId14" w:anchor="/document/68413979">
        <w:r w:rsidRPr="00220438">
          <w:rPr>
            <w:rFonts w:asciiTheme="minorHAnsi" w:hAnsiTheme="minorHAnsi" w:cstheme="minorHAnsi"/>
            <w:sz w:val="24"/>
            <w:szCs w:val="24"/>
          </w:rPr>
          <w:t>dyrektywy</w:t>
        </w:r>
      </w:hyperlink>
      <w:hyperlink r:id="rId15" w:anchor="/document/68413979">
        <w:r w:rsidRPr="00220438">
          <w:rPr>
            <w:rFonts w:asciiTheme="minorHAnsi" w:hAnsiTheme="minorHAnsi" w:cstheme="minorHAnsi"/>
            <w:sz w:val="24"/>
            <w:szCs w:val="24"/>
          </w:rPr>
          <w:t xml:space="preserve"> </w:t>
        </w:r>
      </w:hyperlink>
      <w:r w:rsidRPr="00220438">
        <w:rPr>
          <w:rFonts w:asciiTheme="minorHAnsi" w:hAnsiTheme="minorHAnsi" w:cstheme="minorHAnsi"/>
          <w:sz w:val="24"/>
          <w:szCs w:val="24"/>
        </w:rPr>
        <w:t xml:space="preserve">2014/24/UE, </w:t>
      </w:r>
      <w:hyperlink r:id="rId16" w:anchor="/document/68413980">
        <w:r w:rsidRPr="00220438">
          <w:rPr>
            <w:rFonts w:asciiTheme="minorHAnsi" w:hAnsiTheme="minorHAnsi" w:cstheme="minorHAnsi"/>
            <w:sz w:val="24"/>
            <w:szCs w:val="24"/>
          </w:rPr>
          <w:t>dyrektywy</w:t>
        </w:r>
      </w:hyperlink>
      <w:hyperlink r:id="rId17" w:anchor="/document/68413980">
        <w:r w:rsidRPr="00220438">
          <w:rPr>
            <w:rFonts w:asciiTheme="minorHAnsi" w:hAnsiTheme="minorHAnsi" w:cstheme="minorHAnsi"/>
            <w:sz w:val="24"/>
            <w:szCs w:val="24"/>
          </w:rPr>
          <w:t xml:space="preserve"> </w:t>
        </w:r>
      </w:hyperlink>
      <w:r w:rsidRPr="00220438">
        <w:rPr>
          <w:rFonts w:asciiTheme="minorHAnsi" w:hAnsiTheme="minorHAnsi" w:cstheme="minorHAnsi"/>
          <w:sz w:val="24"/>
          <w:szCs w:val="24"/>
        </w:rPr>
        <w:t xml:space="preserve">2014/25/UE i </w:t>
      </w:r>
      <w:hyperlink r:id="rId18" w:anchor="/document/67894791">
        <w:r w:rsidRPr="00220438">
          <w:rPr>
            <w:rFonts w:asciiTheme="minorHAnsi" w:hAnsiTheme="minorHAnsi" w:cstheme="minorHAnsi"/>
            <w:sz w:val="24"/>
            <w:szCs w:val="24"/>
          </w:rPr>
          <w:t>dyrektywy</w:t>
        </w:r>
      </w:hyperlink>
      <w:hyperlink r:id="rId19" w:anchor="/document/67894791">
        <w:r w:rsidRPr="00220438">
          <w:rPr>
            <w:rFonts w:asciiTheme="minorHAnsi" w:hAnsiTheme="minorHAnsi" w:cstheme="minorHAnsi"/>
            <w:sz w:val="24"/>
            <w:szCs w:val="24"/>
          </w:rPr>
          <w:t xml:space="preserve"> </w:t>
        </w:r>
      </w:hyperlink>
      <w:r w:rsidRPr="00220438">
        <w:rPr>
          <w:rFonts w:asciiTheme="minorHAnsi" w:hAnsiTheme="minorHAnsi" w:cstheme="minorHAnsi"/>
          <w:sz w:val="24"/>
          <w:szCs w:val="24"/>
        </w:rPr>
        <w:t xml:space="preserve">2009/81/WE, z uwagi na to, że Zamawiający udzielił zamówienia z naruszeniem prawa Unii Europejskiej. </w:t>
      </w:r>
    </w:p>
    <w:p w14:paraId="04014BA0" w14:textId="77777777" w:rsidR="00444DE6" w:rsidRPr="00220438" w:rsidRDefault="00075CCE" w:rsidP="00220438">
      <w:pPr>
        <w:numPr>
          <w:ilvl w:val="0"/>
          <w:numId w:val="4"/>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 przypadku, o którym mowa w ust. 1 pkt 1 lit. a, Zamawiający odstępuje od umowy w części, której zmiana dotyczy. </w:t>
      </w:r>
    </w:p>
    <w:p w14:paraId="40BEE52C" w14:textId="77777777" w:rsidR="00444DE6" w:rsidRPr="00220438" w:rsidRDefault="00075CCE" w:rsidP="00220438">
      <w:pPr>
        <w:numPr>
          <w:ilvl w:val="0"/>
          <w:numId w:val="4"/>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 wypadku odstąpienia od umowy z powodów wskazanych w ust. 1 Wykonawca może żądać jedynie wynagrodzenia należnego z tytułu wykonanej części umowy, tj. Wykonawcy należy się składka za okres, w którym udzielał on ochrony ubezpieczeniowej Zamawiającemu.  </w:t>
      </w:r>
    </w:p>
    <w:p w14:paraId="766AB26F" w14:textId="56FBDD05" w:rsidR="00444DE6" w:rsidRPr="00220438" w:rsidRDefault="00075CCE" w:rsidP="00220438">
      <w:pPr>
        <w:numPr>
          <w:ilvl w:val="0"/>
          <w:numId w:val="4"/>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Odstąpienie od umowy powinno nastąpić w formie pisemnej, pod rygorem nieważności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i zawierać uzasadnienie. </w:t>
      </w:r>
    </w:p>
    <w:p w14:paraId="764C4362"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sz w:val="24"/>
          <w:szCs w:val="24"/>
        </w:rPr>
        <w:t xml:space="preserve"> </w:t>
      </w:r>
    </w:p>
    <w:p w14:paraId="66C1F891" w14:textId="77777777" w:rsidR="00444DE6" w:rsidRPr="00220438" w:rsidRDefault="00075CCE" w:rsidP="00220438">
      <w:pPr>
        <w:pStyle w:val="Nagwek1"/>
        <w:spacing w:after="0" w:line="360" w:lineRule="auto"/>
        <w:ind w:right="5"/>
        <w:rPr>
          <w:rFonts w:asciiTheme="minorHAnsi" w:hAnsiTheme="minorHAnsi" w:cstheme="minorHAnsi"/>
          <w:sz w:val="24"/>
          <w:szCs w:val="24"/>
        </w:rPr>
      </w:pPr>
      <w:r w:rsidRPr="00220438">
        <w:rPr>
          <w:rFonts w:asciiTheme="minorHAnsi" w:hAnsiTheme="minorHAnsi" w:cstheme="minorHAnsi"/>
          <w:sz w:val="24"/>
          <w:szCs w:val="24"/>
        </w:rPr>
        <w:t xml:space="preserve">§ 6 Zmiany umowy </w:t>
      </w:r>
    </w:p>
    <w:p w14:paraId="3A69B728" w14:textId="77777777" w:rsidR="00444DE6" w:rsidRPr="00220438" w:rsidRDefault="00075CCE" w:rsidP="00220438">
      <w:pPr>
        <w:numPr>
          <w:ilvl w:val="0"/>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Zamawiający przewiduje następujące przesłanki wprowadzenia zmian umowy:  </w:t>
      </w:r>
    </w:p>
    <w:p w14:paraId="04A44344" w14:textId="77777777"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 razie konieczności doubezpieczenia kolejnych osób, w ramach zamówień, o których mowa w art. 214 ust. 1 pkt 7 ustawy </w:t>
      </w:r>
      <w:proofErr w:type="spellStart"/>
      <w:r w:rsidRPr="00220438">
        <w:rPr>
          <w:rFonts w:asciiTheme="minorHAnsi" w:hAnsiTheme="minorHAnsi" w:cstheme="minorHAnsi"/>
          <w:sz w:val="24"/>
          <w:szCs w:val="24"/>
        </w:rPr>
        <w:t>Pzp</w:t>
      </w:r>
      <w:proofErr w:type="spellEnd"/>
      <w:r w:rsidRPr="00220438">
        <w:rPr>
          <w:rFonts w:asciiTheme="minorHAnsi" w:hAnsiTheme="minorHAnsi" w:cstheme="minorHAnsi"/>
          <w:sz w:val="24"/>
          <w:szCs w:val="24"/>
        </w:rPr>
        <w:t xml:space="preserve">;  </w:t>
      </w:r>
    </w:p>
    <w:p w14:paraId="2CB530FD" w14:textId="77777777"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 przypadku korzystnych dla Zamawiającego zmian Ogólnych Warunków Ubezpieczenia; </w:t>
      </w:r>
    </w:p>
    <w:p w14:paraId="3E2536F9" w14:textId="77777777"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 przypadku uzasadnionych potrzeb Zamawiającego, uniemożliwiających świadczenie usług w dotychczasowy sposób.  </w:t>
      </w:r>
    </w:p>
    <w:p w14:paraId="34BAB8DD" w14:textId="77777777" w:rsidR="00444DE6" w:rsidRPr="00220438" w:rsidRDefault="00075CCE" w:rsidP="00220438">
      <w:pPr>
        <w:numPr>
          <w:ilvl w:val="0"/>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Zamawiający przewiduje następujący rodzaj i zakres zmian: </w:t>
      </w:r>
    </w:p>
    <w:p w14:paraId="7A52B7EB" w14:textId="77777777"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zmiana liczby osób ubezpieczonych (zwiększenie lub zmniejszenie liczby ubezpieczonych); </w:t>
      </w:r>
    </w:p>
    <w:p w14:paraId="5266B711" w14:textId="77777777"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zmiana terminów płatności składki; </w:t>
      </w:r>
    </w:p>
    <w:p w14:paraId="4989FB64" w14:textId="77777777"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aktualizacja danych Wykonawcy, w szczególności zmiana: nazwy, adresu siedziby, formy prawnej, numeru konta bankowego. </w:t>
      </w:r>
    </w:p>
    <w:p w14:paraId="4D7DFA9A" w14:textId="175AEBA6" w:rsidR="00444DE6" w:rsidRPr="00220438" w:rsidRDefault="00075CCE" w:rsidP="00220438">
      <w:pPr>
        <w:numPr>
          <w:ilvl w:val="0"/>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Ponadto Zamawiający przewiduje możliwość dokonania zmian postanowień umowy,</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 w przypadku: </w:t>
      </w:r>
    </w:p>
    <w:p w14:paraId="7503C686" w14:textId="160F0930"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zmiany powszechnie obowiązujących przepisów prawa – w zakresie mającym wpływ na realizację przedmiotu zamówienia. Zamawiający dopuszcza zmianę treści umowy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w </w:t>
      </w:r>
      <w:r w:rsidRPr="00220438">
        <w:rPr>
          <w:rFonts w:asciiTheme="minorHAnsi" w:hAnsiTheme="minorHAnsi" w:cstheme="minorHAnsi"/>
          <w:sz w:val="24"/>
          <w:szCs w:val="24"/>
        </w:rPr>
        <w:lastRenderedPageBreak/>
        <w:t xml:space="preserve">zakresie obustronnie uzgodnionym, zmierzającym do uzyskania zgodności zapisów umowy z obowiązującym po zmianie prawem; zmiana będzie obowiązywać nie wcześniej niż od dnia wejścia w życie znowelizowanych przepisów prawa, </w:t>
      </w:r>
    </w:p>
    <w:p w14:paraId="2CE4080E" w14:textId="59E02DA9"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zmian organizacyjnych u Wykonawcy lub Zamawiającego, w tym również związanych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z następstwem prawnym podmiotów. Zamawiający dopuszcza zmianę treści umowy w tym przedmiocie, zmiana ma doprowadzić do uzyskania zgodności treści umowy ze stanem faktycznym. </w:t>
      </w:r>
    </w:p>
    <w:p w14:paraId="4315C0DA" w14:textId="77777777" w:rsidR="00444DE6" w:rsidRPr="00220438" w:rsidRDefault="00075CCE" w:rsidP="00220438">
      <w:pPr>
        <w:numPr>
          <w:ilvl w:val="0"/>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Warunki wprowadzenia zmiany do umowy: </w:t>
      </w:r>
    </w:p>
    <w:p w14:paraId="349434C7" w14:textId="77777777"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Strona występująca o zmianę postanowień umowy zobowiązana jest do udokumentowania zaistnienia okoliczności, stanowiących podstawę zmian (o ile jest to możliwe). </w:t>
      </w:r>
    </w:p>
    <w:p w14:paraId="34B97802" w14:textId="77777777" w:rsidR="00444DE6" w:rsidRPr="00220438" w:rsidRDefault="00075CCE" w:rsidP="00220438">
      <w:pPr>
        <w:numPr>
          <w:ilvl w:val="1"/>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Złożony przez stronę inicjującą wniosek o zmianę powinien zawierać: </w:t>
      </w:r>
    </w:p>
    <w:p w14:paraId="4A3DA3AB" w14:textId="77777777" w:rsidR="00444DE6" w:rsidRPr="00220438" w:rsidRDefault="00075CCE" w:rsidP="00220438">
      <w:pPr>
        <w:numPr>
          <w:ilvl w:val="2"/>
          <w:numId w:val="5"/>
        </w:numPr>
        <w:spacing w:after="0" w:line="360" w:lineRule="auto"/>
        <w:ind w:right="0" w:hanging="286"/>
        <w:rPr>
          <w:rFonts w:asciiTheme="minorHAnsi" w:hAnsiTheme="minorHAnsi" w:cstheme="minorHAnsi"/>
          <w:sz w:val="24"/>
          <w:szCs w:val="24"/>
        </w:rPr>
      </w:pPr>
      <w:r w:rsidRPr="00220438">
        <w:rPr>
          <w:rFonts w:asciiTheme="minorHAnsi" w:hAnsiTheme="minorHAnsi" w:cstheme="minorHAnsi"/>
          <w:sz w:val="24"/>
          <w:szCs w:val="24"/>
        </w:rPr>
        <w:t xml:space="preserve">opis propozycji zmiany (treści zapisów umownych), </w:t>
      </w:r>
    </w:p>
    <w:p w14:paraId="39BCA0C7" w14:textId="77777777" w:rsidR="00444DE6" w:rsidRPr="00220438" w:rsidRDefault="00075CCE" w:rsidP="00220438">
      <w:pPr>
        <w:numPr>
          <w:ilvl w:val="2"/>
          <w:numId w:val="5"/>
        </w:numPr>
        <w:spacing w:after="0" w:line="360" w:lineRule="auto"/>
        <w:ind w:right="0" w:hanging="286"/>
        <w:rPr>
          <w:rFonts w:asciiTheme="minorHAnsi" w:hAnsiTheme="minorHAnsi" w:cstheme="minorHAnsi"/>
          <w:sz w:val="24"/>
          <w:szCs w:val="24"/>
        </w:rPr>
      </w:pPr>
      <w:r w:rsidRPr="00220438">
        <w:rPr>
          <w:rFonts w:asciiTheme="minorHAnsi" w:hAnsiTheme="minorHAnsi" w:cstheme="minorHAnsi"/>
          <w:sz w:val="24"/>
          <w:szCs w:val="24"/>
        </w:rPr>
        <w:t xml:space="preserve">uzasadnienie zmiany wraz z udokumentowaniem okoliczności stanowiących podstawę zmiany umowy, </w:t>
      </w:r>
    </w:p>
    <w:p w14:paraId="1470BAFA" w14:textId="77777777" w:rsidR="00444DE6" w:rsidRPr="00220438" w:rsidRDefault="00075CCE" w:rsidP="00220438">
      <w:pPr>
        <w:numPr>
          <w:ilvl w:val="2"/>
          <w:numId w:val="5"/>
        </w:numPr>
        <w:spacing w:after="0" w:line="360" w:lineRule="auto"/>
        <w:ind w:right="0" w:hanging="286"/>
        <w:rPr>
          <w:rFonts w:asciiTheme="minorHAnsi" w:hAnsiTheme="minorHAnsi" w:cstheme="minorHAnsi"/>
          <w:sz w:val="24"/>
          <w:szCs w:val="24"/>
        </w:rPr>
      </w:pPr>
      <w:r w:rsidRPr="00220438">
        <w:rPr>
          <w:rFonts w:asciiTheme="minorHAnsi" w:hAnsiTheme="minorHAnsi" w:cstheme="minorHAnsi"/>
          <w:sz w:val="24"/>
          <w:szCs w:val="24"/>
        </w:rPr>
        <w:t xml:space="preserve">opis wpływu zmiany na warunki realizacji umowy. </w:t>
      </w:r>
    </w:p>
    <w:p w14:paraId="43C1C3A4" w14:textId="77777777" w:rsidR="00444DE6" w:rsidRPr="00220438" w:rsidRDefault="00075CCE" w:rsidP="00220438">
      <w:pPr>
        <w:numPr>
          <w:ilvl w:val="0"/>
          <w:numId w:val="5"/>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Zmiana postanowień niniejszej umowy może nastąpić wyłącznie za zgodą obu stron wyrażoną w formie pisemnego aneksu, pod rygorem nieważności.  </w:t>
      </w:r>
    </w:p>
    <w:p w14:paraId="7B7B349B"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sz w:val="24"/>
          <w:szCs w:val="24"/>
        </w:rPr>
        <w:t xml:space="preserve"> </w:t>
      </w:r>
    </w:p>
    <w:p w14:paraId="409E09D5"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7  Zasady wprowadzania zmian wynagrodzenia (waloryzacja wynagrodzenia) </w:t>
      </w:r>
    </w:p>
    <w:p w14:paraId="09EBFD09" w14:textId="77777777" w:rsidR="00444DE6" w:rsidRPr="00220438" w:rsidRDefault="00075CCE" w:rsidP="00220438">
      <w:pPr>
        <w:numPr>
          <w:ilvl w:val="0"/>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Zgodnie z art. 436 pkt 4 lit. b ustawy </w:t>
      </w:r>
      <w:proofErr w:type="spellStart"/>
      <w:r w:rsidRPr="00220438">
        <w:rPr>
          <w:rFonts w:asciiTheme="minorHAnsi" w:hAnsiTheme="minorHAnsi" w:cstheme="minorHAnsi"/>
          <w:sz w:val="24"/>
          <w:szCs w:val="24"/>
        </w:rPr>
        <w:t>Pzp</w:t>
      </w:r>
      <w:proofErr w:type="spellEnd"/>
      <w:r w:rsidRPr="00220438">
        <w:rPr>
          <w:rFonts w:asciiTheme="minorHAnsi" w:hAnsiTheme="minorHAnsi" w:cstheme="minorHAnsi"/>
          <w:sz w:val="24"/>
          <w:szCs w:val="24"/>
        </w:rPr>
        <w:t xml:space="preserve">, wysokość wynagrodzenia należnego Wykonawcy może podlegać waloryzacji, w przypadku zmiany: </w:t>
      </w:r>
    </w:p>
    <w:p w14:paraId="3D56EEC7" w14:textId="77777777" w:rsidR="00444DE6" w:rsidRPr="00220438" w:rsidRDefault="00075CCE" w:rsidP="00220438">
      <w:pPr>
        <w:numPr>
          <w:ilvl w:val="1"/>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stawki podatku od towarów i usług oraz podatku akcyzowego,  </w:t>
      </w:r>
    </w:p>
    <w:p w14:paraId="4B131E16" w14:textId="08448138" w:rsidR="00444DE6" w:rsidRPr="00220438" w:rsidRDefault="00075CCE" w:rsidP="00220438">
      <w:pPr>
        <w:numPr>
          <w:ilvl w:val="1"/>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wysokości minimalnego wynagrodzenia za pracę albo wysokości minimalnej stawki godzinowej, ustalonych na podstawie przepisów ustawy z dnia 10 października 2002 r.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o minimalnym wynagrodzeniu za pracę,  </w:t>
      </w:r>
    </w:p>
    <w:p w14:paraId="37760B02" w14:textId="77777777" w:rsidR="00444DE6" w:rsidRPr="00220438" w:rsidRDefault="00075CCE" w:rsidP="00220438">
      <w:pPr>
        <w:numPr>
          <w:ilvl w:val="1"/>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zasad podlegania ubezpieczeniom społecznym lub ubezpieczeniu zdrowotnemu lub wysokości składki na ubezpieczenia społeczne lub zdrowotne,  </w:t>
      </w:r>
    </w:p>
    <w:p w14:paraId="46911D79" w14:textId="77777777" w:rsidR="00444DE6" w:rsidRPr="00220438" w:rsidRDefault="00075CCE" w:rsidP="00220438">
      <w:pPr>
        <w:numPr>
          <w:ilvl w:val="1"/>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lastRenderedPageBreak/>
        <w:t xml:space="preserve">zasad gromadzenia i wysokości wpłat do pracowniczych planów kapitałowych, o których mowa w ustawie z dnia 4 października 2018 r. o pracowniczych planach kapitałowych,  - jeżeli zmiany te będą miały wpływ na koszty wykonania zamówienia. </w:t>
      </w:r>
    </w:p>
    <w:p w14:paraId="48248B51" w14:textId="77777777" w:rsidR="00444DE6" w:rsidRPr="00220438" w:rsidRDefault="00075CCE" w:rsidP="00220438">
      <w:pPr>
        <w:numPr>
          <w:ilvl w:val="0"/>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 celu zmiany wynagrodzenia, o której mowa w ust. 1, każda ze stron umowy, w terminie 30 dni od dnia wejścia w życie przepisów dokonujących tych zmian, może zwrócić się do drugiej strony z wnioskiem w sprawie odpowiedniej zmiany wynagrodzenia o kwotę kosztu poniesionego przez Wykonawcę. </w:t>
      </w:r>
    </w:p>
    <w:p w14:paraId="3D016C88" w14:textId="77777777" w:rsidR="00444DE6" w:rsidRPr="00220438" w:rsidRDefault="00075CCE" w:rsidP="00220438">
      <w:pPr>
        <w:numPr>
          <w:ilvl w:val="0"/>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Do wniosku należy dołączyć szczegółowy opis i wyliczenie wpływu zmian na wynagrodzenie Wykonawcy wraz ze wskazaniem terminu ich zaistnienia. Zamawiający zastrzega sobie prawo do żądania od Wykonawcy dodatkowych wyjaśnień odnośnie wyliczonych kosztów oraz weryfikacji wyliczeń dokonanych przez Wykonawcę we własnym zakresie.  </w:t>
      </w:r>
    </w:p>
    <w:p w14:paraId="7AAD6988" w14:textId="77777777" w:rsidR="00444DE6" w:rsidRPr="00220438" w:rsidRDefault="00075CCE" w:rsidP="00220438">
      <w:pPr>
        <w:numPr>
          <w:ilvl w:val="0"/>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Zgodnie z art. 439 ust. 1 i 2 ustawy </w:t>
      </w:r>
      <w:proofErr w:type="spellStart"/>
      <w:r w:rsidRPr="00220438">
        <w:rPr>
          <w:rFonts w:asciiTheme="minorHAnsi" w:hAnsiTheme="minorHAnsi" w:cstheme="minorHAnsi"/>
          <w:sz w:val="24"/>
          <w:szCs w:val="24"/>
        </w:rPr>
        <w:t>Pzp</w:t>
      </w:r>
      <w:proofErr w:type="spellEnd"/>
      <w:r w:rsidRPr="00220438">
        <w:rPr>
          <w:rFonts w:asciiTheme="minorHAnsi" w:hAnsiTheme="minorHAnsi" w:cstheme="minorHAnsi"/>
          <w:sz w:val="24"/>
          <w:szCs w:val="24"/>
        </w:rPr>
        <w:t xml:space="preserve">, wynagrodzenie Wykonawcy (składka ubezpieczeniowa) może ulec zmianie w przypadku zmiany kosztów związanych z realizacją zamówienia, zgodnie z poniższymi zasadami: </w:t>
      </w:r>
    </w:p>
    <w:p w14:paraId="69B67539" w14:textId="77777777" w:rsidR="00444DE6" w:rsidRPr="00220438" w:rsidRDefault="00075CCE" w:rsidP="00220438">
      <w:pPr>
        <w:numPr>
          <w:ilvl w:val="1"/>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początkowy termin ustalenia zmiany wynagrodzenia ustala się na koniec 6. (szóstego) miesiąca obowiązywania umowy (koniec grudnia 2024 r.), </w:t>
      </w:r>
    </w:p>
    <w:p w14:paraId="17BBFE6D" w14:textId="77777777" w:rsidR="00444DE6" w:rsidRPr="00220438" w:rsidRDefault="00075CCE" w:rsidP="00220438">
      <w:pPr>
        <w:numPr>
          <w:ilvl w:val="1"/>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poziom zmiany kosztów, uprawniający strony umowy do żądania zmiany wynagrodzenia wynosi 10 punktów procentowych, </w:t>
      </w:r>
    </w:p>
    <w:p w14:paraId="221C5299" w14:textId="77777777" w:rsidR="00444DE6" w:rsidRPr="00220438" w:rsidRDefault="00075CCE" w:rsidP="00220438">
      <w:pPr>
        <w:numPr>
          <w:ilvl w:val="1"/>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jako zmianę kosztów przyjmuje się wyrażoną w punktach procentowych roczną zmianę publikowanego przez Komisję Nadzoru Finansowego w kwartale poprzedzającym miesiąc ustalenia zmiany wynagrodzenia, wskaźnika kosztów administracyjnych, </w:t>
      </w:r>
    </w:p>
    <w:p w14:paraId="3399777F" w14:textId="77777777" w:rsidR="00444DE6" w:rsidRPr="00220438" w:rsidRDefault="00075CCE" w:rsidP="00220438">
      <w:pPr>
        <w:numPr>
          <w:ilvl w:val="1"/>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zmiana (obniżenie lub wzrost) ww. wskaźnika powyżej progu określonego w pkt 4.2. uprawnia strony do zmiany wynagrodzenia Wykonawcy w takiej samej proporcji, w jakiej zmianie uległ ww. wskaźnik,  </w:t>
      </w:r>
    </w:p>
    <w:p w14:paraId="218A1AA8" w14:textId="77777777" w:rsidR="00444DE6" w:rsidRPr="00220438" w:rsidRDefault="00075CCE" w:rsidP="00220438">
      <w:pPr>
        <w:numPr>
          <w:ilvl w:val="1"/>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maksymalna dopuszczalna wartość zmiany wynagrodzenia w efekcie zastosowania postanowień o zasadach wprowadzania zmian wysokości wynagrodzenia wynosi 5%. </w:t>
      </w:r>
    </w:p>
    <w:p w14:paraId="4A2D5880" w14:textId="77777777" w:rsidR="00444DE6" w:rsidRPr="00220438" w:rsidRDefault="00075CCE" w:rsidP="00220438">
      <w:pPr>
        <w:numPr>
          <w:ilvl w:val="0"/>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Strona umowy ma obowiązek (w szczególności za pomocą stosownych dowodów) wykazać, że zmiana wskaźnika, o którym mowa w ust. 4 pkt 3 ma wpływ na koszty wykonania zamówienia. </w:t>
      </w:r>
    </w:p>
    <w:p w14:paraId="48A90C8D" w14:textId="471DE622" w:rsidR="00444DE6" w:rsidRPr="00220438" w:rsidRDefault="00075CCE" w:rsidP="00220438">
      <w:pPr>
        <w:numPr>
          <w:ilvl w:val="0"/>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lastRenderedPageBreak/>
        <w:t xml:space="preserve">Jeżeli bezsprzecznie zostanie wykazane, że zmiany ceny materiałów lub kosztów związanych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z realizacją zamówienia uzasadniają zmianę wysokości wynagrodzenia należnego Wykonawcy zgodnie z zasadami przewidzianymi w ust. 4, strony umowy zawrą stosowny aneks do umowy, określający nową wysokość wynagrodzenia Wykonawcy, z uwzględnieniem dowiedzionych zmian. </w:t>
      </w:r>
    </w:p>
    <w:p w14:paraId="18536633" w14:textId="77777777" w:rsidR="00444DE6" w:rsidRPr="00220438" w:rsidRDefault="00075CCE" w:rsidP="00220438">
      <w:pPr>
        <w:numPr>
          <w:ilvl w:val="0"/>
          <w:numId w:val="6"/>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Wykonawca, którego wynagrodzenie zostało zmienione w oparciu o ust. 4-6, ma obowiązek zmienić wynagrodzenie podwykonawcy, z którym zawarł umowę, w zakresie odpowiadającym zmianom cen kosztów dotyczących zobowiązania podwykonawcy, jeżeli przedmiotem umowy podwykonawczej, zawartej na okres przekraczający 6 miesięcy, są usługi.  </w:t>
      </w:r>
    </w:p>
    <w:p w14:paraId="5284785C"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sz w:val="24"/>
          <w:szCs w:val="24"/>
        </w:rPr>
        <w:t xml:space="preserve"> </w:t>
      </w:r>
    </w:p>
    <w:p w14:paraId="3F0A465A"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8  Podwykonawstwo </w:t>
      </w:r>
    </w:p>
    <w:p w14:paraId="0839B7E0" w14:textId="77777777" w:rsidR="00444DE6" w:rsidRPr="00220438" w:rsidRDefault="00075CCE" w:rsidP="00220438">
      <w:pPr>
        <w:numPr>
          <w:ilvl w:val="0"/>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Wykonawca oświadcza, iż zamierza powierzyć podwykonawcom następujący zakres usług, objętych przedmiotem zamówienia, stanowiących cześć zamówienia: </w:t>
      </w:r>
    </w:p>
    <w:p w14:paraId="1EDDBD30" w14:textId="77777777" w:rsidR="00A654D3" w:rsidRDefault="00075CCE" w:rsidP="00220438">
      <w:pPr>
        <w:numPr>
          <w:ilvl w:val="1"/>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____________________ (nazwa podwykonawcy i zakres powierzonych mu czynności) </w:t>
      </w:r>
    </w:p>
    <w:p w14:paraId="294FC34D" w14:textId="41E1727B" w:rsidR="00444DE6" w:rsidRPr="00220438" w:rsidRDefault="00075CCE" w:rsidP="00220438">
      <w:pPr>
        <w:numPr>
          <w:ilvl w:val="1"/>
          <w:numId w:val="7"/>
        </w:numPr>
        <w:spacing w:after="0" w:line="360" w:lineRule="auto"/>
        <w:ind w:right="0" w:hanging="283"/>
        <w:rPr>
          <w:rFonts w:asciiTheme="minorHAnsi" w:hAnsiTheme="minorHAnsi" w:cstheme="minorHAnsi"/>
          <w:sz w:val="24"/>
          <w:szCs w:val="24"/>
        </w:rPr>
      </w:pPr>
      <w:r w:rsidRPr="00220438">
        <w:rPr>
          <w:rFonts w:asciiTheme="minorHAnsi" w:eastAsia="Arial" w:hAnsiTheme="minorHAnsi" w:cstheme="minorHAnsi"/>
          <w:sz w:val="24"/>
          <w:szCs w:val="24"/>
        </w:rPr>
        <w:t xml:space="preserve"> </w:t>
      </w:r>
      <w:r w:rsidRPr="00220438">
        <w:rPr>
          <w:rFonts w:asciiTheme="minorHAnsi" w:hAnsiTheme="minorHAnsi" w:cstheme="minorHAnsi"/>
          <w:sz w:val="24"/>
          <w:szCs w:val="24"/>
        </w:rPr>
        <w:t xml:space="preserve">____________________ (nazwa podwykonawcy i zakres powierzonych mu czynności). </w:t>
      </w:r>
    </w:p>
    <w:p w14:paraId="740419EA" w14:textId="77777777" w:rsidR="00444DE6" w:rsidRPr="00220438" w:rsidRDefault="00075CCE" w:rsidP="00220438">
      <w:pPr>
        <w:numPr>
          <w:ilvl w:val="0"/>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Wykonawca oświadcza, że przedmiot powierzonych podwykonawcy czynności ubezpieczeniowych będą stanowiły jedynie czynności, które zgodnie z ustawą z dnia 11 września 2015 r. o działalności ubezpieczeniowej i reasekuracyjnej mogą zostać powierzone podmiotom trzecim. </w:t>
      </w:r>
    </w:p>
    <w:p w14:paraId="5C632802" w14:textId="77777777" w:rsidR="00444DE6" w:rsidRPr="00220438" w:rsidRDefault="00075CCE" w:rsidP="00220438">
      <w:pPr>
        <w:numPr>
          <w:ilvl w:val="0"/>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Wykonawca oświadcza, że kluczowe elementy zamówienia, tj.: </w:t>
      </w:r>
    </w:p>
    <w:p w14:paraId="6302B442" w14:textId="00F1ABC9" w:rsidR="00444DE6" w:rsidRPr="00220438" w:rsidRDefault="00075CCE" w:rsidP="00220438">
      <w:pPr>
        <w:numPr>
          <w:ilvl w:val="1"/>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czynności polegające na zawieraniu umów ubezpieczenia, umów gwarancji ubezpieczeniowych lub zlecaniu ich zawierania uprawnionym pośrednikom ubezpieczeniowym w rozumieniu ustawy o dystrybucji ubezpieczeń, a także wykonywanie tych umów (zgodnie z art. 4 ust. 7 pkt. 1 ustawy o działalności ubezpieczeniowej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i reasekuracyjnej), </w:t>
      </w:r>
    </w:p>
    <w:p w14:paraId="79CA3884" w14:textId="77777777" w:rsidR="00444DE6" w:rsidRPr="00220438" w:rsidRDefault="00075CCE" w:rsidP="00220438">
      <w:pPr>
        <w:numPr>
          <w:ilvl w:val="1"/>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czynności polegające na ustalaniu składek i prowizji należnych z tytułu umów ubezpieczenia, umów gwarancji ubezpieczeniowych, umów reasekuracji (zgodnie z art. 4 ust. 7 pkt. 4 ustawy o działalności ubezpieczeniowej i reasekuracyjnej), </w:t>
      </w:r>
    </w:p>
    <w:p w14:paraId="5DE71969" w14:textId="77777777" w:rsidR="00176000" w:rsidRDefault="00075CCE" w:rsidP="00220438">
      <w:pPr>
        <w:numPr>
          <w:ilvl w:val="1"/>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lastRenderedPageBreak/>
        <w:t>czynności polegające na ustanawianiu, w drodze czynności cywilnoprawnych, zabezpieczeń rzeczowych lub osobistych, jeżeli są one bezpośrednio związane z zawieraniem umów ubezpieczenia, umów gwarancji ubezpieczeniowych, umów reasekuracji (zgodnie z art. 4 ust. 7 pkt. 5 ustawy o działalności ubezpieczeniowej i reasekuracyjnej)</w:t>
      </w:r>
      <w:r w:rsidR="00176000">
        <w:rPr>
          <w:rFonts w:asciiTheme="minorHAnsi" w:hAnsiTheme="minorHAnsi" w:cstheme="minorHAnsi"/>
          <w:sz w:val="24"/>
          <w:szCs w:val="24"/>
        </w:rPr>
        <w:t>,</w:t>
      </w:r>
    </w:p>
    <w:p w14:paraId="05C6BBEC" w14:textId="77777777" w:rsidR="00444DE6" w:rsidRPr="00220438" w:rsidRDefault="00075CCE" w:rsidP="00F5018C">
      <w:pPr>
        <w:spacing w:after="0" w:line="360" w:lineRule="auto"/>
        <w:ind w:left="283" w:right="0" w:firstLine="0"/>
        <w:rPr>
          <w:rFonts w:asciiTheme="minorHAnsi" w:hAnsiTheme="minorHAnsi" w:cstheme="minorHAnsi"/>
          <w:sz w:val="24"/>
          <w:szCs w:val="24"/>
        </w:rPr>
      </w:pPr>
      <w:r w:rsidRPr="00220438">
        <w:rPr>
          <w:rFonts w:asciiTheme="minorHAnsi" w:hAnsiTheme="minorHAnsi" w:cstheme="minorHAnsi"/>
          <w:sz w:val="24"/>
          <w:szCs w:val="24"/>
        </w:rPr>
        <w:t xml:space="preserve"> nie zostały powierzone podwykonawcy. </w:t>
      </w:r>
    </w:p>
    <w:p w14:paraId="3423F9FE" w14:textId="5257DBFD" w:rsidR="00444DE6" w:rsidRPr="00220438" w:rsidRDefault="00075CCE" w:rsidP="00220438">
      <w:pPr>
        <w:numPr>
          <w:ilvl w:val="0"/>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Wykonawca oświadcza, że ponosi pełną odpowiedzialność za usługi (powierzone czynności), które wykonuje przy pomocy podwykonawców. Wykonawca odpowiada za działania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i zaniechania podwykonawców i dalszych podwykonawców jak za własne. </w:t>
      </w:r>
    </w:p>
    <w:p w14:paraId="633A5405" w14:textId="77777777" w:rsidR="00444DE6" w:rsidRPr="00220438" w:rsidRDefault="00075CCE" w:rsidP="00220438">
      <w:pPr>
        <w:numPr>
          <w:ilvl w:val="0"/>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między Zamawiającym i Wykonawcą. </w:t>
      </w:r>
    </w:p>
    <w:p w14:paraId="4FB64059" w14:textId="0F9F6BEE" w:rsidR="00444DE6" w:rsidRPr="00220438" w:rsidRDefault="00075CCE" w:rsidP="00220438">
      <w:pPr>
        <w:numPr>
          <w:ilvl w:val="0"/>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Zgodnie z art. 436 pkt 4 lit. a ustawy </w:t>
      </w:r>
      <w:proofErr w:type="spellStart"/>
      <w:r w:rsidRPr="00220438">
        <w:rPr>
          <w:rFonts w:asciiTheme="minorHAnsi" w:hAnsiTheme="minorHAnsi" w:cstheme="minorHAnsi"/>
          <w:sz w:val="24"/>
          <w:szCs w:val="24"/>
        </w:rPr>
        <w:t>Pzp</w:t>
      </w:r>
      <w:proofErr w:type="spellEnd"/>
      <w:r w:rsidRPr="00220438">
        <w:rPr>
          <w:rFonts w:asciiTheme="minorHAnsi" w:hAnsiTheme="minorHAnsi" w:cstheme="minorHAnsi"/>
          <w:sz w:val="24"/>
          <w:szCs w:val="24"/>
        </w:rPr>
        <w:t xml:space="preserve">, Zamawiający naliczy Wykonawcy kary umowne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z tytułu braku zapłaty lub nieterminowej zapłaty wynagrodzenia należnego podwykonawcom, w związku ze zmianą wysokości wynagrodzenia Wykonawcy, o której mowa w art. 439 ust. 5 ustawy </w:t>
      </w:r>
      <w:proofErr w:type="spellStart"/>
      <w:r w:rsidRPr="00220438">
        <w:rPr>
          <w:rFonts w:asciiTheme="minorHAnsi" w:hAnsiTheme="minorHAnsi" w:cstheme="minorHAnsi"/>
          <w:sz w:val="24"/>
          <w:szCs w:val="24"/>
        </w:rPr>
        <w:t>Pzp</w:t>
      </w:r>
      <w:proofErr w:type="spellEnd"/>
      <w:r w:rsidRPr="00220438">
        <w:rPr>
          <w:rFonts w:asciiTheme="minorHAnsi" w:hAnsiTheme="minorHAnsi" w:cstheme="minorHAnsi"/>
          <w:sz w:val="24"/>
          <w:szCs w:val="24"/>
        </w:rPr>
        <w:t xml:space="preserve">.  </w:t>
      </w:r>
    </w:p>
    <w:p w14:paraId="1DCF6BD4" w14:textId="77777777" w:rsidR="00444DE6" w:rsidRPr="00220438" w:rsidRDefault="00075CCE" w:rsidP="00220438">
      <w:pPr>
        <w:numPr>
          <w:ilvl w:val="0"/>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Zamawiający ustala wysokość kary umownej naliczanej Wykonawcy w sytuacji, o której mowa w ust. 6, w wysokości 500,00 zł (pięćset złotych) za każdy stwierdzony przypadek braku zapłaty lub nieterminowej zapłaty wynagrodzenia należnego podwykonawcom. </w:t>
      </w:r>
    </w:p>
    <w:p w14:paraId="39686128" w14:textId="77777777" w:rsidR="00444DE6" w:rsidRPr="00220438" w:rsidRDefault="00075CCE" w:rsidP="00220438">
      <w:pPr>
        <w:numPr>
          <w:ilvl w:val="0"/>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Łączna wysokość kar umownych, o których mowa w ust. 6 i 7, nie może przekroczyć kwoty 10 000,00 zł. </w:t>
      </w:r>
    </w:p>
    <w:p w14:paraId="74641DC2" w14:textId="77777777" w:rsidR="00181105" w:rsidRPr="00AA146A" w:rsidRDefault="00075CCE" w:rsidP="00AA146A">
      <w:pPr>
        <w:numPr>
          <w:ilvl w:val="0"/>
          <w:numId w:val="7"/>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Zamawiający zastrzega sobie prawo do żądania odszkodowania przewyższającego wysokość kar umownych, o których mowa w ust. 6-8, gdyby wysokość poniesionej szkody przewyższała wysokość kar umownych, na zasadach ogólnych. </w:t>
      </w:r>
    </w:p>
    <w:p w14:paraId="3FD6A0B3"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b/>
          <w:sz w:val="24"/>
          <w:szCs w:val="24"/>
        </w:rPr>
        <w:t xml:space="preserve"> </w:t>
      </w:r>
    </w:p>
    <w:p w14:paraId="27DFCB5F"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9  Poufność informacji </w:t>
      </w:r>
    </w:p>
    <w:p w14:paraId="4F89B4E8" w14:textId="77777777" w:rsidR="00444DE6" w:rsidRPr="00220438" w:rsidRDefault="00075CCE" w:rsidP="00220438">
      <w:pPr>
        <w:numPr>
          <w:ilvl w:val="0"/>
          <w:numId w:val="8"/>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Wykonawca oświadcza, że materiały dostarczone przez Zamawiającego oraz wszelkie informacje, dane i dotyczące działalności Zamawiającego i nabyte przez Wykonawcę w trakcie realizacji umowy, które nie zostały uzgodnione jako przeznaczone do rozpowszechnienia lub </w:t>
      </w:r>
      <w:r w:rsidRPr="00220438">
        <w:rPr>
          <w:rFonts w:asciiTheme="minorHAnsi" w:hAnsiTheme="minorHAnsi" w:cstheme="minorHAnsi"/>
          <w:sz w:val="24"/>
          <w:szCs w:val="24"/>
        </w:rPr>
        <w:lastRenderedPageBreak/>
        <w:t xml:space="preserve">nie zostały upowszechnione, będą traktowane przez Wykonawcę poufnie, tzn. Wykonawca zobowiązuje się w trakcie trwania umowy, jak również po jej ustaniu, do zachowania tajemnicy w odniesieniu do wszelkich informacji uzyskanych w trakcie trwania współpracy na temat Zamawiającego.  </w:t>
      </w:r>
    </w:p>
    <w:p w14:paraId="70EE075D" w14:textId="71FC416E" w:rsidR="00444DE6" w:rsidRPr="00220438" w:rsidRDefault="00075CCE" w:rsidP="00220438">
      <w:pPr>
        <w:numPr>
          <w:ilvl w:val="0"/>
          <w:numId w:val="8"/>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Ujawnienie powyższych informacji przez Wykonawcę osobom trzecim jest możliwe tylko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i wyłącznie po wyrażeniu pisemnej zgody przez Zamawiającego lub w granicach prawem dozwolonych.  </w:t>
      </w:r>
    </w:p>
    <w:p w14:paraId="769D67E1" w14:textId="77777777" w:rsidR="00444DE6" w:rsidRPr="00220438" w:rsidRDefault="00075CCE" w:rsidP="00220438">
      <w:pPr>
        <w:numPr>
          <w:ilvl w:val="0"/>
          <w:numId w:val="8"/>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Wykonawca ponosi pełną odpowiedzialność za zachowanie poufności informacji (zdefiniowanych w tym paragrafie) przez swoich pracowników. </w:t>
      </w:r>
    </w:p>
    <w:p w14:paraId="0FA70E90"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b/>
          <w:sz w:val="24"/>
          <w:szCs w:val="24"/>
        </w:rPr>
        <w:t xml:space="preserve"> </w:t>
      </w:r>
    </w:p>
    <w:p w14:paraId="16E66C7A"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10  Ochrona danych osobowych </w:t>
      </w:r>
    </w:p>
    <w:p w14:paraId="20DC46B6" w14:textId="75670D19" w:rsidR="00444DE6" w:rsidRPr="00220438" w:rsidRDefault="00075CCE" w:rsidP="00220438">
      <w:pPr>
        <w:numPr>
          <w:ilvl w:val="0"/>
          <w:numId w:val="9"/>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Zamawiający i Wykonawca oświadczają, że wypełnili lub będą wypełniać obowiązek informacyjny, przewidziany w art. 13 lub art. 14 Rozporządzenia Parlamentu Europejskiego </w:t>
      </w:r>
      <w:r w:rsidR="00A654D3">
        <w:rPr>
          <w:rFonts w:asciiTheme="minorHAnsi" w:hAnsiTheme="minorHAnsi" w:cstheme="minorHAnsi"/>
          <w:sz w:val="24"/>
          <w:szCs w:val="24"/>
        </w:rPr>
        <w:br/>
      </w:r>
      <w:r w:rsidRPr="00220438">
        <w:rPr>
          <w:rFonts w:asciiTheme="minorHAnsi" w:hAnsiTheme="minorHAnsi" w:cstheme="minorHAnsi"/>
          <w:sz w:val="24"/>
          <w:szCs w:val="24"/>
        </w:rPr>
        <w:t xml:space="preserve">i Rady (UE) 2016/679 z dnia 27 kwietnia 2016r. w sprawie ochrony osób fizycznych w związku z przetwarzaniem danych osobowych i w sprawie swobodnego przepływu takich danych oraz uchylenia dyrektywy 95/46/WE (RODO). </w:t>
      </w:r>
    </w:p>
    <w:p w14:paraId="3D91650C" w14:textId="77777777" w:rsidR="00444DE6" w:rsidRPr="00220438" w:rsidRDefault="00075CCE" w:rsidP="00220438">
      <w:pPr>
        <w:numPr>
          <w:ilvl w:val="0"/>
          <w:numId w:val="9"/>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Obowiązek zostanie spełniony wobec osób fizycznych, od których dane osobowe bezpośrednio lub pośrednio zostały uzyskane w celu realizacji zamówienia publicznego objętego niniejszą umową. </w:t>
      </w:r>
    </w:p>
    <w:p w14:paraId="0DDE484B"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b/>
          <w:sz w:val="24"/>
          <w:szCs w:val="24"/>
        </w:rPr>
        <w:t xml:space="preserve"> </w:t>
      </w:r>
    </w:p>
    <w:p w14:paraId="23880AF0" w14:textId="77777777" w:rsidR="00444DE6" w:rsidRPr="00220438" w:rsidRDefault="00075CCE" w:rsidP="00220438">
      <w:pPr>
        <w:pStyle w:val="Nagwek1"/>
        <w:spacing w:after="0" w:line="360" w:lineRule="auto"/>
        <w:rPr>
          <w:rFonts w:asciiTheme="minorHAnsi" w:hAnsiTheme="minorHAnsi" w:cstheme="minorHAnsi"/>
          <w:sz w:val="24"/>
          <w:szCs w:val="24"/>
        </w:rPr>
      </w:pPr>
      <w:r w:rsidRPr="00220438">
        <w:rPr>
          <w:rFonts w:asciiTheme="minorHAnsi" w:hAnsiTheme="minorHAnsi" w:cstheme="minorHAnsi"/>
          <w:sz w:val="24"/>
          <w:szCs w:val="24"/>
        </w:rPr>
        <w:t xml:space="preserve">§ 11  Postanowienia końcowe </w:t>
      </w:r>
    </w:p>
    <w:p w14:paraId="35185AAD" w14:textId="77777777" w:rsidR="00444DE6" w:rsidRDefault="00075CCE" w:rsidP="00220438">
      <w:pPr>
        <w:numPr>
          <w:ilvl w:val="0"/>
          <w:numId w:val="10"/>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Każda informacja pomiędzy stronami umowy może być przekazana pocztą, drogą elektroniczną lub osobiście, chyba że postanowienia umowy stanowią inaczej. </w:t>
      </w:r>
    </w:p>
    <w:p w14:paraId="08C799E8" w14:textId="67D0DD99" w:rsidR="00444DE6" w:rsidRPr="00AA146A" w:rsidRDefault="00181105" w:rsidP="00F5018C">
      <w:pPr>
        <w:numPr>
          <w:ilvl w:val="0"/>
          <w:numId w:val="10"/>
        </w:numPr>
        <w:spacing w:after="0" w:line="360" w:lineRule="auto"/>
        <w:ind w:right="0" w:hanging="283"/>
        <w:rPr>
          <w:rFonts w:asciiTheme="minorHAnsi" w:hAnsiTheme="minorHAnsi" w:cstheme="minorHAnsi"/>
          <w:sz w:val="24"/>
          <w:szCs w:val="24"/>
        </w:rPr>
      </w:pPr>
      <w:r>
        <w:rPr>
          <w:rFonts w:asciiTheme="minorHAnsi" w:hAnsiTheme="minorHAnsi" w:cstheme="minorHAnsi"/>
          <w:sz w:val="24"/>
          <w:szCs w:val="24"/>
        </w:rPr>
        <w:t>Umowa została zawarta przez Zamawiającego za pośrednictwem biura brokerskiego …., posiadającego zezwolenie na wykonywanie działalności brokerskiej w zakresie ubezpieczeń nr … wpisanego do rejestru brokerów ubezpieczeniowych prowadzonego przez Komisję Nadzoru Finansowego pod nr …</w:t>
      </w:r>
    </w:p>
    <w:p w14:paraId="6C6820D6" w14:textId="77777777" w:rsidR="00444DE6" w:rsidRPr="00220438" w:rsidRDefault="00075CCE" w:rsidP="00220438">
      <w:pPr>
        <w:numPr>
          <w:ilvl w:val="0"/>
          <w:numId w:val="10"/>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W sprawach nieuregulowanych niniejszą umową mają zastosowanie odpowiednie Ogólne Warunki Ubezpieczenia wraz z ich zmianami określonymi w Specyfikacji Warunków </w:t>
      </w:r>
      <w:r w:rsidRPr="00220438">
        <w:rPr>
          <w:rFonts w:asciiTheme="minorHAnsi" w:hAnsiTheme="minorHAnsi" w:cstheme="minorHAnsi"/>
          <w:sz w:val="24"/>
          <w:szCs w:val="24"/>
        </w:rPr>
        <w:lastRenderedPageBreak/>
        <w:t xml:space="preserve">Zamówienia i w złożonej przez Wykonawcę ofercie, przepisy Kodeksu cywilnego, o ile ustawa Prawo zamówień publicznych nie stanowi inaczej, a także ustawa o działalności ubezpieczeniowej. Postanowienia niniejszej umowy wraz z załącznikiem nr 7 do SWZ – Szczegółowym Opisem Przedmiotu Zamówienia – mają moc nadrzędną nad postanowieniami OWU Wykonawcy, chyba że OWU Wykonawcy zawierają zapisy korzystniejsze dla Zamawiającego. </w:t>
      </w:r>
    </w:p>
    <w:p w14:paraId="71C0B47B" w14:textId="77777777" w:rsidR="00444DE6" w:rsidRPr="00220438" w:rsidRDefault="00075CCE" w:rsidP="00220438">
      <w:pPr>
        <w:numPr>
          <w:ilvl w:val="0"/>
          <w:numId w:val="10"/>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Ewentualne spory mogące wyniknąć z umowy będą rozpatrywane przez sądy właściwe ze względu na siedzibę Zamawiającego.  </w:t>
      </w:r>
    </w:p>
    <w:p w14:paraId="08D8C241" w14:textId="6AC965B2" w:rsidR="00444DE6" w:rsidRDefault="00075CCE" w:rsidP="00220438">
      <w:pPr>
        <w:numPr>
          <w:ilvl w:val="0"/>
          <w:numId w:val="10"/>
        </w:numPr>
        <w:spacing w:after="0" w:line="360" w:lineRule="auto"/>
        <w:ind w:right="0" w:hanging="283"/>
        <w:rPr>
          <w:rFonts w:asciiTheme="minorHAnsi" w:hAnsiTheme="minorHAnsi" w:cstheme="minorHAnsi"/>
          <w:sz w:val="24"/>
          <w:szCs w:val="24"/>
        </w:rPr>
      </w:pPr>
      <w:r w:rsidRPr="00220438">
        <w:rPr>
          <w:rFonts w:asciiTheme="minorHAnsi" w:hAnsiTheme="minorHAnsi" w:cstheme="minorHAnsi"/>
          <w:sz w:val="24"/>
          <w:szCs w:val="24"/>
        </w:rPr>
        <w:t xml:space="preserve">Umowę sporządzono w dwóch jednobrzmiących egzemplarzach, po jednym egzemplarzu dla każdej ze Stron. </w:t>
      </w:r>
    </w:p>
    <w:p w14:paraId="4B4F5792" w14:textId="3DDF6A42" w:rsidR="00A654D3" w:rsidRDefault="00A654D3" w:rsidP="00A654D3">
      <w:pPr>
        <w:spacing w:after="0" w:line="360" w:lineRule="auto"/>
        <w:ind w:right="0"/>
        <w:rPr>
          <w:rFonts w:asciiTheme="minorHAnsi" w:hAnsiTheme="minorHAnsi" w:cstheme="minorHAnsi"/>
          <w:sz w:val="24"/>
          <w:szCs w:val="24"/>
        </w:rPr>
      </w:pPr>
    </w:p>
    <w:p w14:paraId="3EFC473C" w14:textId="7BDC6ABB" w:rsidR="00A654D3" w:rsidRDefault="00A654D3" w:rsidP="00A654D3">
      <w:pPr>
        <w:spacing w:after="0" w:line="360" w:lineRule="auto"/>
        <w:ind w:right="0"/>
        <w:rPr>
          <w:rFonts w:asciiTheme="minorHAnsi" w:hAnsiTheme="minorHAnsi" w:cstheme="minorHAnsi"/>
          <w:sz w:val="24"/>
          <w:szCs w:val="24"/>
        </w:rPr>
      </w:pPr>
    </w:p>
    <w:p w14:paraId="51F778ED" w14:textId="77777777" w:rsidR="00A654D3" w:rsidRPr="00220438" w:rsidRDefault="00A654D3" w:rsidP="00A654D3">
      <w:pPr>
        <w:spacing w:after="0" w:line="360" w:lineRule="auto"/>
        <w:ind w:right="0"/>
        <w:rPr>
          <w:rFonts w:asciiTheme="minorHAnsi" w:hAnsiTheme="minorHAnsi" w:cstheme="minorHAnsi"/>
          <w:sz w:val="24"/>
          <w:szCs w:val="24"/>
        </w:rPr>
      </w:pPr>
    </w:p>
    <w:p w14:paraId="7EA0FCEB" w14:textId="77777777" w:rsidR="00444DE6" w:rsidRPr="00220438" w:rsidRDefault="00075CCE" w:rsidP="00220438">
      <w:pPr>
        <w:spacing w:after="0" w:line="360" w:lineRule="auto"/>
        <w:ind w:left="0" w:right="0" w:firstLine="0"/>
        <w:jc w:val="left"/>
        <w:rPr>
          <w:rFonts w:asciiTheme="minorHAnsi" w:hAnsiTheme="minorHAnsi" w:cstheme="minorHAnsi"/>
          <w:sz w:val="24"/>
          <w:szCs w:val="24"/>
        </w:rPr>
      </w:pPr>
      <w:r w:rsidRPr="00220438">
        <w:rPr>
          <w:rFonts w:asciiTheme="minorHAnsi" w:hAnsiTheme="minorHAnsi" w:cstheme="minorHAnsi"/>
          <w:sz w:val="24"/>
          <w:szCs w:val="24"/>
        </w:rPr>
        <w:t xml:space="preserve"> </w:t>
      </w:r>
    </w:p>
    <w:p w14:paraId="0113C440" w14:textId="77777777" w:rsidR="00444DE6" w:rsidRPr="00220438" w:rsidRDefault="00075CCE" w:rsidP="00220438">
      <w:pPr>
        <w:spacing w:after="0" w:line="360" w:lineRule="auto"/>
        <w:ind w:left="708" w:right="0" w:firstLine="0"/>
        <w:jc w:val="left"/>
        <w:rPr>
          <w:rFonts w:asciiTheme="minorHAnsi" w:hAnsiTheme="minorHAnsi" w:cstheme="minorHAnsi"/>
          <w:sz w:val="24"/>
          <w:szCs w:val="24"/>
        </w:rPr>
      </w:pPr>
      <w:r w:rsidRPr="00220438">
        <w:rPr>
          <w:rFonts w:asciiTheme="minorHAnsi" w:hAnsiTheme="minorHAnsi" w:cstheme="minorHAnsi"/>
          <w:b/>
          <w:sz w:val="24"/>
          <w:szCs w:val="24"/>
        </w:rPr>
        <w:t xml:space="preserve">......................................                                                      .................................. </w:t>
      </w:r>
    </w:p>
    <w:p w14:paraId="6E5C8EE8" w14:textId="1C0CD8F6" w:rsidR="00444DE6" w:rsidRDefault="00075CCE" w:rsidP="00075CCE">
      <w:pPr>
        <w:tabs>
          <w:tab w:val="center" w:pos="1502"/>
          <w:tab w:val="center" w:pos="2833"/>
          <w:tab w:val="center" w:pos="6934"/>
        </w:tabs>
        <w:spacing w:after="0" w:line="360" w:lineRule="auto"/>
        <w:ind w:left="-15" w:right="0" w:firstLine="0"/>
        <w:jc w:val="left"/>
        <w:rPr>
          <w:rFonts w:asciiTheme="minorHAnsi" w:hAnsiTheme="minorHAnsi" w:cstheme="minorHAnsi"/>
          <w:sz w:val="24"/>
          <w:szCs w:val="24"/>
        </w:rPr>
      </w:pPr>
      <w:r w:rsidRPr="00220438">
        <w:rPr>
          <w:rFonts w:asciiTheme="minorHAnsi" w:hAnsiTheme="minorHAnsi" w:cstheme="minorHAnsi"/>
          <w:b/>
          <w:sz w:val="24"/>
          <w:szCs w:val="24"/>
        </w:rPr>
        <w:t xml:space="preserve">  </w:t>
      </w:r>
      <w:r w:rsidRPr="00220438">
        <w:rPr>
          <w:rFonts w:asciiTheme="minorHAnsi" w:hAnsiTheme="minorHAnsi" w:cstheme="minorHAnsi"/>
          <w:b/>
          <w:sz w:val="24"/>
          <w:szCs w:val="24"/>
        </w:rPr>
        <w:tab/>
        <w:t xml:space="preserve">  </w:t>
      </w:r>
      <w:r w:rsidR="00A654D3">
        <w:rPr>
          <w:rFonts w:asciiTheme="minorHAnsi" w:hAnsiTheme="minorHAnsi" w:cstheme="minorHAnsi"/>
          <w:b/>
          <w:sz w:val="24"/>
          <w:szCs w:val="24"/>
        </w:rPr>
        <w:t xml:space="preserve">      </w:t>
      </w:r>
      <w:r w:rsidRPr="00220438">
        <w:rPr>
          <w:rFonts w:asciiTheme="minorHAnsi" w:hAnsiTheme="minorHAnsi" w:cstheme="minorHAnsi"/>
          <w:b/>
          <w:sz w:val="24"/>
          <w:szCs w:val="24"/>
        </w:rPr>
        <w:t xml:space="preserve">      Zamawiający </w:t>
      </w:r>
      <w:r w:rsidRPr="00220438">
        <w:rPr>
          <w:rFonts w:asciiTheme="minorHAnsi" w:hAnsiTheme="minorHAnsi" w:cstheme="minorHAnsi"/>
          <w:b/>
          <w:sz w:val="24"/>
          <w:szCs w:val="24"/>
        </w:rPr>
        <w:tab/>
        <w:t xml:space="preserve">                                                             </w:t>
      </w:r>
      <w:r w:rsidR="00A654D3">
        <w:rPr>
          <w:rFonts w:asciiTheme="minorHAnsi" w:hAnsiTheme="minorHAnsi" w:cstheme="minorHAnsi"/>
          <w:b/>
          <w:sz w:val="24"/>
          <w:szCs w:val="24"/>
        </w:rPr>
        <w:t xml:space="preserve">      </w:t>
      </w:r>
      <w:r w:rsidRPr="00220438">
        <w:rPr>
          <w:rFonts w:asciiTheme="minorHAnsi" w:hAnsiTheme="minorHAnsi" w:cstheme="minorHAnsi"/>
          <w:b/>
          <w:sz w:val="24"/>
          <w:szCs w:val="24"/>
        </w:rPr>
        <w:t xml:space="preserve">  </w:t>
      </w:r>
      <w:r w:rsidRPr="00220438">
        <w:rPr>
          <w:rFonts w:asciiTheme="minorHAnsi" w:hAnsiTheme="minorHAnsi" w:cstheme="minorHAnsi"/>
          <w:b/>
          <w:sz w:val="24"/>
          <w:szCs w:val="24"/>
        </w:rPr>
        <w:tab/>
        <w:t>Wykonawca</w:t>
      </w:r>
      <w:r w:rsidRPr="00220438">
        <w:rPr>
          <w:rFonts w:asciiTheme="minorHAnsi" w:hAnsiTheme="minorHAnsi" w:cstheme="minorHAnsi"/>
          <w:sz w:val="24"/>
          <w:szCs w:val="24"/>
        </w:rPr>
        <w:t xml:space="preserve"> </w:t>
      </w:r>
    </w:p>
    <w:p w14:paraId="557E9C63" w14:textId="75426E29" w:rsidR="00A654D3" w:rsidRDefault="00A654D3" w:rsidP="00075CCE">
      <w:pPr>
        <w:tabs>
          <w:tab w:val="center" w:pos="1502"/>
          <w:tab w:val="center" w:pos="2833"/>
          <w:tab w:val="center" w:pos="6934"/>
        </w:tabs>
        <w:spacing w:after="0" w:line="360" w:lineRule="auto"/>
        <w:ind w:left="-15" w:right="0" w:firstLine="0"/>
        <w:jc w:val="left"/>
        <w:rPr>
          <w:rFonts w:asciiTheme="minorHAnsi" w:hAnsiTheme="minorHAnsi" w:cstheme="minorHAnsi"/>
          <w:sz w:val="24"/>
          <w:szCs w:val="24"/>
        </w:rPr>
      </w:pPr>
    </w:p>
    <w:p w14:paraId="1088FFD3" w14:textId="33EC26D1" w:rsidR="00A654D3" w:rsidRDefault="00A654D3" w:rsidP="00075CCE">
      <w:pPr>
        <w:tabs>
          <w:tab w:val="center" w:pos="1502"/>
          <w:tab w:val="center" w:pos="2833"/>
          <w:tab w:val="center" w:pos="6934"/>
        </w:tabs>
        <w:spacing w:after="0" w:line="360" w:lineRule="auto"/>
        <w:ind w:left="-15" w:right="0" w:firstLine="0"/>
        <w:jc w:val="left"/>
        <w:rPr>
          <w:rFonts w:asciiTheme="minorHAnsi" w:hAnsiTheme="minorHAnsi" w:cstheme="minorHAnsi"/>
          <w:sz w:val="24"/>
          <w:szCs w:val="24"/>
        </w:rPr>
      </w:pPr>
    </w:p>
    <w:p w14:paraId="7307982B" w14:textId="0DB3A320" w:rsidR="00A654D3" w:rsidRDefault="00A654D3" w:rsidP="00075CCE">
      <w:pPr>
        <w:tabs>
          <w:tab w:val="center" w:pos="1502"/>
          <w:tab w:val="center" w:pos="2833"/>
          <w:tab w:val="center" w:pos="6934"/>
        </w:tabs>
        <w:spacing w:after="0" w:line="360" w:lineRule="auto"/>
        <w:ind w:left="-15" w:right="0" w:firstLine="0"/>
        <w:jc w:val="left"/>
        <w:rPr>
          <w:rFonts w:asciiTheme="minorHAnsi" w:hAnsiTheme="minorHAnsi" w:cstheme="minorHAnsi"/>
          <w:sz w:val="24"/>
          <w:szCs w:val="24"/>
        </w:rPr>
      </w:pPr>
    </w:p>
    <w:p w14:paraId="3F85C05E" w14:textId="77777777" w:rsidR="00A654D3" w:rsidRDefault="00A654D3" w:rsidP="00075CCE">
      <w:pPr>
        <w:tabs>
          <w:tab w:val="center" w:pos="1502"/>
          <w:tab w:val="center" w:pos="2833"/>
          <w:tab w:val="center" w:pos="6934"/>
        </w:tabs>
        <w:spacing w:after="0" w:line="360" w:lineRule="auto"/>
        <w:ind w:left="-15" w:right="0" w:firstLine="0"/>
        <w:jc w:val="left"/>
        <w:rPr>
          <w:rFonts w:asciiTheme="minorHAnsi" w:hAnsiTheme="minorHAnsi" w:cstheme="minorHAnsi"/>
          <w:sz w:val="24"/>
          <w:szCs w:val="24"/>
        </w:rPr>
      </w:pPr>
      <w:bookmarkStart w:id="0" w:name="_GoBack"/>
      <w:bookmarkEnd w:id="0"/>
    </w:p>
    <w:p w14:paraId="5C5A653B" w14:textId="40747863" w:rsidR="00A654D3" w:rsidRPr="00220438" w:rsidRDefault="00A654D3" w:rsidP="00A654D3">
      <w:pPr>
        <w:spacing w:after="0" w:line="360" w:lineRule="auto"/>
        <w:ind w:left="708" w:right="0" w:firstLine="0"/>
        <w:jc w:val="left"/>
        <w:rPr>
          <w:rFonts w:asciiTheme="minorHAnsi" w:hAnsiTheme="minorHAnsi" w:cstheme="minorHAnsi"/>
          <w:sz w:val="24"/>
          <w:szCs w:val="24"/>
        </w:rPr>
      </w:pPr>
      <w:r>
        <w:rPr>
          <w:rFonts w:asciiTheme="minorHAnsi" w:hAnsiTheme="minorHAnsi" w:cstheme="minorHAnsi"/>
          <w:sz w:val="24"/>
          <w:szCs w:val="24"/>
        </w:rPr>
        <w:t xml:space="preserve"> </w:t>
      </w:r>
      <w:r w:rsidRPr="00220438">
        <w:rPr>
          <w:rFonts w:asciiTheme="minorHAnsi" w:hAnsiTheme="minorHAnsi" w:cstheme="minorHAnsi"/>
          <w:b/>
          <w:sz w:val="24"/>
          <w:szCs w:val="24"/>
        </w:rPr>
        <w:t xml:space="preserve">......................................                                                      </w:t>
      </w:r>
    </w:p>
    <w:p w14:paraId="286A52D0" w14:textId="0E4B736C" w:rsidR="00A654D3" w:rsidRDefault="00A654D3" w:rsidP="00A654D3">
      <w:pPr>
        <w:tabs>
          <w:tab w:val="center" w:pos="1502"/>
          <w:tab w:val="center" w:pos="2833"/>
          <w:tab w:val="center" w:pos="6934"/>
        </w:tabs>
        <w:spacing w:after="0" w:line="360" w:lineRule="auto"/>
        <w:ind w:left="-15" w:right="0" w:firstLine="0"/>
        <w:jc w:val="left"/>
        <w:rPr>
          <w:rFonts w:asciiTheme="minorHAnsi" w:hAnsiTheme="minorHAnsi" w:cstheme="minorHAnsi"/>
          <w:b/>
          <w:sz w:val="24"/>
          <w:szCs w:val="24"/>
        </w:rPr>
      </w:pPr>
      <w:r w:rsidRPr="00220438">
        <w:rPr>
          <w:rFonts w:asciiTheme="minorHAnsi" w:hAnsiTheme="minorHAnsi" w:cstheme="minorHAnsi"/>
          <w:b/>
          <w:sz w:val="24"/>
          <w:szCs w:val="24"/>
        </w:rPr>
        <w:t xml:space="preserve">  </w:t>
      </w:r>
      <w:r w:rsidRPr="00220438">
        <w:rPr>
          <w:rFonts w:asciiTheme="minorHAnsi" w:hAnsiTheme="minorHAnsi" w:cstheme="minorHAnsi"/>
          <w:b/>
          <w:sz w:val="24"/>
          <w:szCs w:val="24"/>
        </w:rPr>
        <w:tab/>
        <w:t xml:space="preserve">    </w:t>
      </w:r>
      <w:r>
        <w:rPr>
          <w:rFonts w:asciiTheme="minorHAnsi" w:hAnsiTheme="minorHAnsi" w:cstheme="minorHAnsi"/>
          <w:b/>
          <w:sz w:val="24"/>
          <w:szCs w:val="24"/>
        </w:rPr>
        <w:t xml:space="preserve">        </w:t>
      </w:r>
      <w:r w:rsidRPr="00220438">
        <w:rPr>
          <w:rFonts w:asciiTheme="minorHAnsi" w:hAnsiTheme="minorHAnsi" w:cstheme="minorHAnsi"/>
          <w:b/>
          <w:sz w:val="24"/>
          <w:szCs w:val="24"/>
        </w:rPr>
        <w:t xml:space="preserve">   </w:t>
      </w:r>
      <w:r>
        <w:rPr>
          <w:rFonts w:asciiTheme="minorHAnsi" w:hAnsiTheme="minorHAnsi" w:cstheme="minorHAnsi"/>
          <w:b/>
          <w:sz w:val="24"/>
          <w:szCs w:val="24"/>
        </w:rPr>
        <w:t>Główny Księgowy</w:t>
      </w:r>
    </w:p>
    <w:p w14:paraId="59E78D48" w14:textId="21DFD9FC" w:rsidR="00A654D3" w:rsidRPr="00A654D3" w:rsidRDefault="00A654D3" w:rsidP="00A654D3">
      <w:pPr>
        <w:tabs>
          <w:tab w:val="center" w:pos="1502"/>
          <w:tab w:val="center" w:pos="2833"/>
          <w:tab w:val="center" w:pos="6934"/>
        </w:tabs>
        <w:spacing w:after="0" w:line="360" w:lineRule="auto"/>
        <w:ind w:left="708" w:right="0" w:firstLine="0"/>
        <w:jc w:val="left"/>
        <w:rPr>
          <w:rFonts w:asciiTheme="minorHAnsi" w:hAnsiTheme="minorHAnsi" w:cstheme="minorHAnsi"/>
          <w:b/>
          <w:sz w:val="24"/>
          <w:szCs w:val="24"/>
        </w:rPr>
      </w:pPr>
      <w:r>
        <w:rPr>
          <w:rFonts w:asciiTheme="minorHAnsi" w:hAnsiTheme="minorHAnsi" w:cstheme="minorHAnsi"/>
          <w:b/>
          <w:sz w:val="24"/>
          <w:szCs w:val="24"/>
        </w:rPr>
        <w:t xml:space="preserve">        </w:t>
      </w:r>
      <w:r w:rsidRPr="00A654D3">
        <w:rPr>
          <w:rFonts w:asciiTheme="minorHAnsi" w:hAnsiTheme="minorHAnsi" w:cstheme="minorHAnsi"/>
          <w:b/>
          <w:sz w:val="24"/>
          <w:szCs w:val="24"/>
        </w:rPr>
        <w:t>Zamawiającego</w:t>
      </w:r>
    </w:p>
    <w:sectPr w:rsidR="00A654D3" w:rsidRPr="00A654D3">
      <w:headerReference w:type="default" r:id="rId20"/>
      <w:footerReference w:type="even" r:id="rId21"/>
      <w:footerReference w:type="default" r:id="rId22"/>
      <w:footerReference w:type="first" r:id="rId23"/>
      <w:pgSz w:w="11906" w:h="16838"/>
      <w:pgMar w:top="1063" w:right="1127" w:bottom="1532" w:left="1419"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0F2EB" w14:textId="77777777" w:rsidR="00635808" w:rsidRDefault="00635808">
      <w:pPr>
        <w:spacing w:after="0" w:line="240" w:lineRule="auto"/>
      </w:pPr>
      <w:r>
        <w:separator/>
      </w:r>
    </w:p>
  </w:endnote>
  <w:endnote w:type="continuationSeparator" w:id="0">
    <w:p w14:paraId="0BBADE4C" w14:textId="77777777" w:rsidR="00635808" w:rsidRDefault="00635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A980" w14:textId="77777777" w:rsidR="00181105" w:rsidRDefault="00181105">
    <w:pPr>
      <w:spacing w:after="13" w:line="259" w:lineRule="auto"/>
      <w:ind w:left="0" w:right="4"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4BA8564" w14:textId="77777777" w:rsidR="00181105" w:rsidRDefault="00181105">
    <w:pPr>
      <w:spacing w:after="0" w:line="259" w:lineRule="auto"/>
      <w:ind w:left="0"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16815" w14:textId="77777777" w:rsidR="00181105" w:rsidRDefault="00181105">
    <w:pPr>
      <w:spacing w:after="13" w:line="259" w:lineRule="auto"/>
      <w:ind w:left="0" w:right="4" w:firstLine="0"/>
      <w:jc w:val="center"/>
    </w:pPr>
    <w:r>
      <w:fldChar w:fldCharType="begin"/>
    </w:r>
    <w:r>
      <w:instrText xml:space="preserve"> PAGE   \* MERGEFORMAT </w:instrText>
    </w:r>
    <w:r>
      <w:fldChar w:fldCharType="separate"/>
    </w:r>
    <w:r w:rsidR="00AA72AC" w:rsidRPr="00AA72AC">
      <w:rPr>
        <w:noProof/>
        <w:sz w:val="20"/>
      </w:rPr>
      <w:t>11</w:t>
    </w:r>
    <w:r>
      <w:rPr>
        <w:sz w:val="20"/>
      </w:rPr>
      <w:fldChar w:fldCharType="end"/>
    </w:r>
    <w:r>
      <w:rPr>
        <w:sz w:val="20"/>
      </w:rPr>
      <w:t xml:space="preserve"> </w:t>
    </w:r>
  </w:p>
  <w:p w14:paraId="28A2E764" w14:textId="77777777" w:rsidR="00181105" w:rsidRDefault="00181105">
    <w:pPr>
      <w:spacing w:after="0" w:line="259" w:lineRule="auto"/>
      <w:ind w:left="0"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DD763" w14:textId="77777777" w:rsidR="00181105" w:rsidRDefault="00181105">
    <w:pPr>
      <w:spacing w:after="13" w:line="259" w:lineRule="auto"/>
      <w:ind w:left="0" w:right="4"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05CC137" w14:textId="77777777" w:rsidR="00181105" w:rsidRDefault="00181105">
    <w:pPr>
      <w:spacing w:after="0" w:line="259" w:lineRule="auto"/>
      <w:ind w:left="0"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CA6ED" w14:textId="77777777" w:rsidR="00635808" w:rsidRDefault="00635808">
      <w:pPr>
        <w:spacing w:after="0" w:line="240" w:lineRule="auto"/>
      </w:pPr>
      <w:r>
        <w:separator/>
      </w:r>
    </w:p>
  </w:footnote>
  <w:footnote w:type="continuationSeparator" w:id="0">
    <w:p w14:paraId="3B9D179F" w14:textId="77777777" w:rsidR="00635808" w:rsidRDefault="006358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0A94" w14:textId="77777777" w:rsidR="00181105" w:rsidRPr="00BA2DC6" w:rsidRDefault="00181105" w:rsidP="00220438">
    <w:pPr>
      <w:pStyle w:val="Bezodstpw"/>
      <w:spacing w:line="360" w:lineRule="auto"/>
      <w:ind w:left="-1418"/>
      <w:jc w:val="center"/>
      <w:rPr>
        <w:rFonts w:cs="Calibri"/>
        <w:color w:val="0060A8"/>
        <w:sz w:val="24"/>
        <w:szCs w:val="16"/>
      </w:rPr>
    </w:pPr>
    <w:bookmarkStart w:id="1" w:name="_Hlk164251561"/>
    <w:bookmarkStart w:id="2" w:name="_Hlk164251562"/>
    <w:bookmarkStart w:id="3" w:name="_Hlk164251563"/>
    <w:bookmarkStart w:id="4" w:name="_Hlk164251564"/>
    <w:bookmarkStart w:id="5" w:name="_Hlk164251565"/>
    <w:bookmarkStart w:id="6" w:name="_Hlk164251566"/>
    <w:bookmarkStart w:id="7" w:name="_Hlk164251567"/>
    <w:bookmarkStart w:id="8" w:name="_Hlk164251568"/>
    <w:bookmarkStart w:id="9" w:name="_Hlk164251569"/>
    <w:bookmarkStart w:id="10" w:name="_Hlk164251570"/>
    <w:bookmarkStart w:id="11" w:name="_Hlk164251571"/>
    <w:bookmarkStart w:id="12" w:name="_Hlk164251572"/>
    <w:r>
      <w:rPr>
        <w:noProof/>
        <w:lang w:eastAsia="pl-PL"/>
      </w:rPr>
      <w:drawing>
        <wp:inline distT="0" distB="0" distL="0" distR="0" wp14:anchorId="401007AB" wp14:editId="420313A5">
          <wp:extent cx="1442085" cy="361315"/>
          <wp:effectExtent l="0" t="0" r="5715" b="635"/>
          <wp:docPr id="4" name="Obraz 16" descr="MSCDN_logo_kr-1" title="Logo MSC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descr="MSCDN_logo_k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2085" cy="361315"/>
                  </a:xfrm>
                  <a:prstGeom prst="rect">
                    <a:avLst/>
                  </a:prstGeom>
                  <a:noFill/>
                  <a:ln>
                    <a:noFill/>
                  </a:ln>
                </pic:spPr>
              </pic:pic>
            </a:graphicData>
          </a:graphic>
        </wp:inline>
      </w:drawing>
    </w:r>
    <w:r w:rsidRPr="00BA2DC6">
      <w:rPr>
        <w:rFonts w:cs="Calibri"/>
        <w:color w:val="0060A8"/>
        <w:sz w:val="24"/>
        <w:szCs w:val="16"/>
      </w:rPr>
      <w:t>Mazowieckie Samorządowe Centrum Doskonalenia Nauczycieli</w:t>
    </w:r>
  </w:p>
  <w:p w14:paraId="754EA39C" w14:textId="77777777" w:rsidR="00181105" w:rsidRPr="00BA2DC6" w:rsidRDefault="00181105" w:rsidP="00220438">
    <w:pPr>
      <w:pStyle w:val="Bezodstpw"/>
      <w:spacing w:line="360" w:lineRule="auto"/>
      <w:ind w:left="284"/>
      <w:jc w:val="center"/>
      <w:rPr>
        <w:rFonts w:cs="Calibri"/>
        <w:color w:val="0060A8"/>
        <w:sz w:val="24"/>
        <w:szCs w:val="16"/>
      </w:rPr>
    </w:pPr>
    <w:r w:rsidRPr="00BA2DC6">
      <w:rPr>
        <w:rFonts w:cs="Calibri"/>
        <w:color w:val="0060A8"/>
        <w:sz w:val="24"/>
        <w:szCs w:val="16"/>
      </w:rPr>
      <w:t>00-236 Warszawa, ul. Świętojerska 9, tel. (22) 536 60 00, www.mscdn.edu.pl</w:t>
    </w:r>
  </w:p>
  <w:p w14:paraId="64E77B53" w14:textId="77777777" w:rsidR="00181105" w:rsidRDefault="00181105" w:rsidP="00220438">
    <w:pPr>
      <w:pStyle w:val="Bezodstpw"/>
      <w:rPr>
        <w:rFonts w:ascii="Times New Roman" w:hAnsi="Times New Roman"/>
        <w:sz w:val="18"/>
        <w:szCs w:val="18"/>
      </w:rPr>
    </w:pPr>
    <w:r>
      <w:rPr>
        <w:noProof/>
        <w:lang w:eastAsia="pl-PL"/>
      </w:rPr>
      <mc:AlternateContent>
        <mc:Choice Requires="wps">
          <w:drawing>
            <wp:inline distT="0" distB="0" distL="0" distR="0" wp14:anchorId="0B1589B2" wp14:editId="54502297">
              <wp:extent cx="6562725" cy="0"/>
              <wp:effectExtent l="0" t="0" r="28575" b="19050"/>
              <wp:docPr id="3" name="Łącznik prosty 3" title="łącznik prosty"/>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62725" cy="0"/>
                      </a:xfrm>
                      <a:prstGeom prst="line">
                        <a:avLst/>
                      </a:prstGeom>
                      <a:noFill/>
                      <a:ln w="6350" cap="flat" cmpd="sng" algn="ctr">
                        <a:solidFill>
                          <a:srgbClr val="5B9BD5"/>
                        </a:solidFill>
                        <a:prstDash val="solid"/>
                        <a:miter lim="800000"/>
                      </a:ln>
                      <a:effectLst/>
                    </wps:spPr>
                    <wps:bodyPr/>
                  </wps:wsp>
                </a:graphicData>
              </a:graphic>
            </wp:inline>
          </w:drawing>
        </mc:Choice>
        <mc:Fallback>
          <w:pict>
            <v:line w14:anchorId="27CA98B0" id="Łącznik prosty 3" o:spid="_x0000_s1026" alt="Tytuł: łącznik prosty" style="visibility:visible;mso-wrap-style:square;mso-left-percent:-10001;mso-top-percent:-10001;mso-position-horizontal:absolute;mso-position-horizontal-relative:char;mso-position-vertical:absolute;mso-position-vertical-relative:line;mso-left-percent:-10001;mso-top-percent:-10001" from="0,0" to="51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" strokecolor="#5b9bd5" strokeweight=".5pt">
              <v:stroke joinstyle="miter"/>
              <o:lock v:ext="edit" shapetype="f"/>
              <w10:anchorlock/>
            </v:line>
          </w:pict>
        </mc:Fallback>
      </mc:AlternateContent>
    </w:r>
  </w:p>
  <w:p w14:paraId="1F730F79" w14:textId="609967A5" w:rsidR="00181105" w:rsidRPr="00220438" w:rsidRDefault="00181105" w:rsidP="00220438">
    <w:pPr>
      <w:pStyle w:val="Nagwek"/>
      <w:ind w:left="0" w:firstLine="0"/>
      <w:rPr>
        <w:color w:val="0070C0"/>
      </w:rPr>
    </w:pPr>
    <w:r w:rsidRPr="00220438">
      <w:rPr>
        <w:color w:val="0070C0"/>
      </w:rPr>
      <w:t>MSCDN.ZP.26.8.</w:t>
    </w:r>
    <w:bookmarkEnd w:id="1"/>
    <w:bookmarkEnd w:id="2"/>
    <w:bookmarkEnd w:id="3"/>
    <w:bookmarkEnd w:id="4"/>
    <w:bookmarkEnd w:id="5"/>
    <w:bookmarkEnd w:id="6"/>
    <w:bookmarkEnd w:id="7"/>
    <w:bookmarkEnd w:id="8"/>
    <w:bookmarkEnd w:id="9"/>
    <w:bookmarkEnd w:id="10"/>
    <w:bookmarkEnd w:id="11"/>
    <w:bookmarkEnd w:id="12"/>
    <w:r w:rsidR="00B7208F">
      <w:rPr>
        <w:color w:val="0070C0"/>
      </w:rPr>
      <w:t>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21883"/>
    <w:multiLevelType w:val="hybridMultilevel"/>
    <w:tmpl w:val="DF1CDAAA"/>
    <w:lvl w:ilvl="0" w:tplc="13C837F6">
      <w:start w:val="1"/>
      <w:numFmt w:val="decimal"/>
      <w:lvlText w:val="%1."/>
      <w:lvlJc w:val="left"/>
      <w:pPr>
        <w:ind w:left="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9007E2C">
      <w:start w:val="1"/>
      <w:numFmt w:val="decimal"/>
      <w:lvlText w:val="%2)"/>
      <w:lvlJc w:val="left"/>
      <w:pPr>
        <w:ind w:left="566"/>
      </w:pPr>
      <w:rPr>
        <w:rFonts w:ascii="Calibri" w:eastAsia="Calibri" w:hAnsi="Calibri" w:cs="Calibri"/>
        <w:b w:val="0"/>
        <w:i w:val="0"/>
        <w:strike w:val="0"/>
        <w:dstrike w:val="0"/>
        <w:color w:val="000000"/>
        <w:sz w:val="24"/>
        <w:szCs w:val="22"/>
        <w:u w:val="none" w:color="000000"/>
        <w:bdr w:val="none" w:sz="0" w:space="0" w:color="auto"/>
        <w:shd w:val="clear" w:color="auto" w:fill="auto"/>
        <w:vertAlign w:val="baseline"/>
      </w:rPr>
    </w:lvl>
    <w:lvl w:ilvl="2" w:tplc="12EA0338">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DA2433A">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E7651DE">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2E0229A">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0EA8E0">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5DAFC88">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F064F4">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AE5122C"/>
    <w:multiLevelType w:val="hybridMultilevel"/>
    <w:tmpl w:val="BC98B142"/>
    <w:lvl w:ilvl="0" w:tplc="A59E17C6">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D82A86C">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5CAFA64">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802BC9E">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C85FD0">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806D06">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3A7514">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480EEC">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35C5436">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8E123E9"/>
    <w:multiLevelType w:val="hybridMultilevel"/>
    <w:tmpl w:val="C20CE436"/>
    <w:lvl w:ilvl="0" w:tplc="8CECBB46">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084EEE0">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BE3F5A">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522CB94">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9261AF0">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B68DEB2">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7ECF9F6">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95AE902">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71019FC">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B566966"/>
    <w:multiLevelType w:val="hybridMultilevel"/>
    <w:tmpl w:val="5B5AF60C"/>
    <w:lvl w:ilvl="0" w:tplc="D6ECC43C">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248B26">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58AD9F0">
      <w:start w:val="1"/>
      <w:numFmt w:val="lowerLetter"/>
      <w:lvlText w:val="%3)"/>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EA2D72">
      <w:start w:val="1"/>
      <w:numFmt w:val="decimal"/>
      <w:lvlText w:val="%4"/>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B9EEC2C">
      <w:start w:val="1"/>
      <w:numFmt w:val="lowerLetter"/>
      <w:lvlText w:val="%5"/>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CC42D6">
      <w:start w:val="1"/>
      <w:numFmt w:val="lowerRoman"/>
      <w:lvlText w:val="%6"/>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E0FC52">
      <w:start w:val="1"/>
      <w:numFmt w:val="decimal"/>
      <w:lvlText w:val="%7"/>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9006AF2">
      <w:start w:val="1"/>
      <w:numFmt w:val="lowerLetter"/>
      <w:lvlText w:val="%8"/>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9780520">
      <w:start w:val="1"/>
      <w:numFmt w:val="lowerRoman"/>
      <w:lvlText w:val="%9"/>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CE247CE"/>
    <w:multiLevelType w:val="hybridMultilevel"/>
    <w:tmpl w:val="BBD2F81A"/>
    <w:lvl w:ilvl="0" w:tplc="A468C306">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3E9D9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80658C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C2E1D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DBE68B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B423E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7417D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6071B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AA2E40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C0798B"/>
    <w:multiLevelType w:val="hybridMultilevel"/>
    <w:tmpl w:val="23B64B40"/>
    <w:lvl w:ilvl="0" w:tplc="295C21CC">
      <w:start w:val="1"/>
      <w:numFmt w:val="decimal"/>
      <w:lvlText w:val="%1."/>
      <w:lvlJc w:val="left"/>
      <w:pPr>
        <w:ind w:left="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788FCDE">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522B37A">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4300B84">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FA4308">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EE1DFC">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FCC9B98">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0686ACE">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68B5D6">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2C1AB3"/>
    <w:multiLevelType w:val="hybridMultilevel"/>
    <w:tmpl w:val="EFDC852C"/>
    <w:lvl w:ilvl="0" w:tplc="7C1CE25A">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00093C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F8A6F1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5EC76B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FC084A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58430A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40034C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347B2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FE004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B2B5EB3"/>
    <w:multiLevelType w:val="hybridMultilevel"/>
    <w:tmpl w:val="84E81C60"/>
    <w:lvl w:ilvl="0" w:tplc="0CD81BAA">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8C068C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7A4E1F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7C17A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51662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D403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E68C7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54C07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A58C95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3D21E56"/>
    <w:multiLevelType w:val="hybridMultilevel"/>
    <w:tmpl w:val="0B4A7362"/>
    <w:lvl w:ilvl="0" w:tplc="1A4AFE84">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6C5A2C">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0146EEC">
      <w:start w:val="1"/>
      <w:numFmt w:val="lowerLetter"/>
      <w:lvlText w:val="%3)"/>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EA9434">
      <w:start w:val="1"/>
      <w:numFmt w:val="decimal"/>
      <w:lvlText w:val="%4"/>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82CABD2">
      <w:start w:val="1"/>
      <w:numFmt w:val="lowerLetter"/>
      <w:lvlText w:val="%5"/>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54DFC6">
      <w:start w:val="1"/>
      <w:numFmt w:val="lowerRoman"/>
      <w:lvlText w:val="%6"/>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023660">
      <w:start w:val="1"/>
      <w:numFmt w:val="decimal"/>
      <w:lvlText w:val="%7"/>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22F336">
      <w:start w:val="1"/>
      <w:numFmt w:val="lowerLetter"/>
      <w:lvlText w:val="%8"/>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D613F6">
      <w:start w:val="1"/>
      <w:numFmt w:val="lowerRoman"/>
      <w:lvlText w:val="%9"/>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B9D4EBE"/>
    <w:multiLevelType w:val="hybridMultilevel"/>
    <w:tmpl w:val="568A46A8"/>
    <w:lvl w:ilvl="0" w:tplc="FC087616">
      <w:start w:val="1"/>
      <w:numFmt w:val="decimal"/>
      <w:lvlText w:val="%1."/>
      <w:lvlJc w:val="left"/>
      <w:pPr>
        <w:ind w:left="5500" w:hanging="360"/>
      </w:pPr>
      <w:rPr>
        <w:b w:val="0"/>
      </w:rPr>
    </w:lvl>
    <w:lvl w:ilvl="1" w:tplc="04150019" w:tentative="1">
      <w:start w:val="1"/>
      <w:numFmt w:val="lowerLetter"/>
      <w:lvlText w:val="%2."/>
      <w:lvlJc w:val="left"/>
      <w:pPr>
        <w:ind w:left="6220" w:hanging="360"/>
      </w:pPr>
    </w:lvl>
    <w:lvl w:ilvl="2" w:tplc="0415001B" w:tentative="1">
      <w:start w:val="1"/>
      <w:numFmt w:val="lowerRoman"/>
      <w:lvlText w:val="%3."/>
      <w:lvlJc w:val="right"/>
      <w:pPr>
        <w:ind w:left="6940" w:hanging="180"/>
      </w:pPr>
    </w:lvl>
    <w:lvl w:ilvl="3" w:tplc="0415000F" w:tentative="1">
      <w:start w:val="1"/>
      <w:numFmt w:val="decimal"/>
      <w:lvlText w:val="%4."/>
      <w:lvlJc w:val="left"/>
      <w:pPr>
        <w:ind w:left="7660" w:hanging="360"/>
      </w:pPr>
    </w:lvl>
    <w:lvl w:ilvl="4" w:tplc="04150019" w:tentative="1">
      <w:start w:val="1"/>
      <w:numFmt w:val="lowerLetter"/>
      <w:lvlText w:val="%5."/>
      <w:lvlJc w:val="left"/>
      <w:pPr>
        <w:ind w:left="8380" w:hanging="360"/>
      </w:pPr>
    </w:lvl>
    <w:lvl w:ilvl="5" w:tplc="0415001B" w:tentative="1">
      <w:start w:val="1"/>
      <w:numFmt w:val="lowerRoman"/>
      <w:lvlText w:val="%6."/>
      <w:lvlJc w:val="right"/>
      <w:pPr>
        <w:ind w:left="9100" w:hanging="180"/>
      </w:pPr>
    </w:lvl>
    <w:lvl w:ilvl="6" w:tplc="0415000F" w:tentative="1">
      <w:start w:val="1"/>
      <w:numFmt w:val="decimal"/>
      <w:lvlText w:val="%7."/>
      <w:lvlJc w:val="left"/>
      <w:pPr>
        <w:ind w:left="9820" w:hanging="360"/>
      </w:pPr>
    </w:lvl>
    <w:lvl w:ilvl="7" w:tplc="04150019" w:tentative="1">
      <w:start w:val="1"/>
      <w:numFmt w:val="lowerLetter"/>
      <w:lvlText w:val="%8."/>
      <w:lvlJc w:val="left"/>
      <w:pPr>
        <w:ind w:left="10540" w:hanging="360"/>
      </w:pPr>
    </w:lvl>
    <w:lvl w:ilvl="8" w:tplc="0415001B" w:tentative="1">
      <w:start w:val="1"/>
      <w:numFmt w:val="lowerRoman"/>
      <w:lvlText w:val="%9."/>
      <w:lvlJc w:val="right"/>
      <w:pPr>
        <w:ind w:left="11260" w:hanging="180"/>
      </w:pPr>
    </w:lvl>
  </w:abstractNum>
  <w:abstractNum w:abstractNumId="10" w15:restartNumberingAfterBreak="0">
    <w:nsid w:val="5F8D7343"/>
    <w:multiLevelType w:val="hybridMultilevel"/>
    <w:tmpl w:val="2832917C"/>
    <w:lvl w:ilvl="0" w:tplc="CAEA2366">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C98DAC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080667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CE853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FF268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64050D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82E07B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296CFA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77699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0"/>
  </w:num>
  <w:num w:numId="3">
    <w:abstractNumId w:val="5"/>
  </w:num>
  <w:num w:numId="4">
    <w:abstractNumId w:val="8"/>
  </w:num>
  <w:num w:numId="5">
    <w:abstractNumId w:val="3"/>
  </w:num>
  <w:num w:numId="6">
    <w:abstractNumId w:val="1"/>
  </w:num>
  <w:num w:numId="7">
    <w:abstractNumId w:val="2"/>
  </w:num>
  <w:num w:numId="8">
    <w:abstractNumId w:val="7"/>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DE6"/>
    <w:rsid w:val="00075CCE"/>
    <w:rsid w:val="000F53A8"/>
    <w:rsid w:val="00176000"/>
    <w:rsid w:val="00181105"/>
    <w:rsid w:val="00220438"/>
    <w:rsid w:val="0022164C"/>
    <w:rsid w:val="00374086"/>
    <w:rsid w:val="00392DB0"/>
    <w:rsid w:val="003A2A4C"/>
    <w:rsid w:val="00444DE6"/>
    <w:rsid w:val="00522139"/>
    <w:rsid w:val="00635808"/>
    <w:rsid w:val="00724E6B"/>
    <w:rsid w:val="00747987"/>
    <w:rsid w:val="00800DBD"/>
    <w:rsid w:val="008F4CAC"/>
    <w:rsid w:val="0091240D"/>
    <w:rsid w:val="00A05863"/>
    <w:rsid w:val="00A654D3"/>
    <w:rsid w:val="00AA146A"/>
    <w:rsid w:val="00AA72AC"/>
    <w:rsid w:val="00AF5120"/>
    <w:rsid w:val="00B1020A"/>
    <w:rsid w:val="00B7208F"/>
    <w:rsid w:val="00CB4257"/>
    <w:rsid w:val="00EF273B"/>
    <w:rsid w:val="00F5018C"/>
    <w:rsid w:val="00FE28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352992"/>
  <w15:docId w15:val="{1AE1F6CC-EE84-4481-876F-92119364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3" w:line="254" w:lineRule="auto"/>
      <w:ind w:left="3226" w:right="2938" w:hanging="293"/>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1"/>
      <w:ind w:left="10" w:right="10"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rPr>
  </w:style>
  <w:style w:type="paragraph" w:styleId="Nagwek">
    <w:name w:val="header"/>
    <w:basedOn w:val="Normalny"/>
    <w:link w:val="NagwekZnak"/>
    <w:uiPriority w:val="99"/>
    <w:unhideWhenUsed/>
    <w:rsid w:val="002204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20438"/>
    <w:rPr>
      <w:rFonts w:ascii="Calibri" w:eastAsia="Calibri" w:hAnsi="Calibri" w:cs="Calibri"/>
      <w:color w:val="000000"/>
    </w:rPr>
  </w:style>
  <w:style w:type="paragraph" w:styleId="Bezodstpw">
    <w:name w:val="No Spacing"/>
    <w:uiPriority w:val="1"/>
    <w:qFormat/>
    <w:rsid w:val="00220438"/>
    <w:pPr>
      <w:spacing w:after="0" w:line="240" w:lineRule="auto"/>
    </w:pPr>
    <w:rPr>
      <w:rFonts w:eastAsia="Times New Roman" w:cs="Times New Roman"/>
      <w:lang w:eastAsia="en-US"/>
    </w:rPr>
  </w:style>
  <w:style w:type="paragraph" w:styleId="Tekstprzypisukocowego">
    <w:name w:val="endnote text"/>
    <w:basedOn w:val="Normalny"/>
    <w:link w:val="TekstprzypisukocowegoZnak"/>
    <w:uiPriority w:val="99"/>
    <w:semiHidden/>
    <w:unhideWhenUsed/>
    <w:rsid w:val="0091240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240D"/>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91240D"/>
    <w:rPr>
      <w:vertAlign w:val="superscript"/>
    </w:rPr>
  </w:style>
  <w:style w:type="character" w:styleId="Odwoaniedokomentarza">
    <w:name w:val="annotation reference"/>
    <w:basedOn w:val="Domylnaczcionkaakapitu"/>
    <w:uiPriority w:val="99"/>
    <w:semiHidden/>
    <w:unhideWhenUsed/>
    <w:rsid w:val="0091240D"/>
    <w:rPr>
      <w:sz w:val="16"/>
      <w:szCs w:val="16"/>
    </w:rPr>
  </w:style>
  <w:style w:type="paragraph" w:styleId="Tekstkomentarza">
    <w:name w:val="annotation text"/>
    <w:basedOn w:val="Normalny"/>
    <w:link w:val="TekstkomentarzaZnak"/>
    <w:uiPriority w:val="99"/>
    <w:semiHidden/>
    <w:unhideWhenUsed/>
    <w:rsid w:val="0091240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1240D"/>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91240D"/>
    <w:rPr>
      <w:b/>
      <w:bCs/>
    </w:rPr>
  </w:style>
  <w:style w:type="character" w:customStyle="1" w:styleId="TematkomentarzaZnak">
    <w:name w:val="Temat komentarza Znak"/>
    <w:basedOn w:val="TekstkomentarzaZnak"/>
    <w:link w:val="Tematkomentarza"/>
    <w:uiPriority w:val="99"/>
    <w:semiHidden/>
    <w:rsid w:val="0091240D"/>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91240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240D"/>
    <w:rPr>
      <w:rFonts w:ascii="Segoe UI" w:eastAsia="Calibri" w:hAnsi="Segoe UI" w:cs="Segoe UI"/>
      <w:color w:val="000000"/>
      <w:sz w:val="18"/>
      <w:szCs w:val="18"/>
    </w:rPr>
  </w:style>
  <w:style w:type="paragraph" w:styleId="Tekstpodstawowy">
    <w:name w:val="Body Text"/>
    <w:basedOn w:val="Normalny"/>
    <w:link w:val="TekstpodstawowyZnak"/>
    <w:uiPriority w:val="1"/>
    <w:qFormat/>
    <w:rsid w:val="00A654D3"/>
    <w:pPr>
      <w:widowControl w:val="0"/>
      <w:autoSpaceDE w:val="0"/>
      <w:autoSpaceDN w:val="0"/>
      <w:spacing w:after="0" w:line="240" w:lineRule="auto"/>
      <w:ind w:left="0" w:right="0" w:firstLine="0"/>
      <w:jc w:val="left"/>
    </w:pPr>
    <w:rPr>
      <w:color w:val="auto"/>
      <w:sz w:val="24"/>
      <w:szCs w:val="24"/>
      <w:lang w:bidi="pl-PL"/>
    </w:rPr>
  </w:style>
  <w:style w:type="character" w:customStyle="1" w:styleId="TekstpodstawowyZnak">
    <w:name w:val="Tekst podstawowy Znak"/>
    <w:basedOn w:val="Domylnaczcionkaakapitu"/>
    <w:link w:val="Tekstpodstawowy"/>
    <w:uiPriority w:val="1"/>
    <w:rsid w:val="00A654D3"/>
    <w:rPr>
      <w:rFonts w:ascii="Calibri" w:eastAsia="Calibri" w:hAnsi="Calibri" w:cs="Calibri"/>
      <w:sz w:val="24"/>
      <w:szCs w:val="24"/>
      <w:lang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360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ip.lex.pl/?unitId=art(258)&amp;cm=DOCUMENT" TargetMode="External"/><Relationship Id="rId18" Type="http://schemas.openxmlformats.org/officeDocument/2006/relationships/hyperlink" Target="https://sip.lex.pl/?cm=DOCUMEN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ip.lex.pl/?unitId=art(258)&amp;cm=DOCUMENT" TargetMode="External"/><Relationship Id="rId17" Type="http://schemas.openxmlformats.org/officeDocument/2006/relationships/hyperlink" Target="https://sip.lex.pl/?cm=DOCUMEN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ip.lex.pl/?cm=DOCUMEN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ip.lex.pl/?unitId=art(258)&amp;cm=DOCUMENT"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sip.lex.pl/?cm=DOCUMENT" TargetMode="External"/><Relationship Id="rId23" Type="http://schemas.openxmlformats.org/officeDocument/2006/relationships/footer" Target="footer3.xml"/><Relationship Id="rId10" Type="http://schemas.openxmlformats.org/officeDocument/2006/relationships/hyperlink" Target="https://sip.lex.pl/?unitId=art(258)&amp;cm=DOCUMENT" TargetMode="External"/><Relationship Id="rId19" Type="http://schemas.openxmlformats.org/officeDocument/2006/relationships/hyperlink" Target="https://sip.lex.pl/?cm=DOCUME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ip.lex.pl/?cm=DOCUMEN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664bcb1-cb3e-4a6b-8553-5d9f2a8c9a01" xsi:nil="true"/>
    <lcf76f155ced4ddcb4097134ff3c332f xmlns="b691e9c3-f1df-4e1a-922c-033f0a157f3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1B4EF19A5FDD489D8FFBF9BB0FCB05" ma:contentTypeVersion="12" ma:contentTypeDescription="Utwórz nowy dokument." ma:contentTypeScope="" ma:versionID="d78ca1f5ef8cdd6c3de08e0bfb616ef9">
  <xsd:schema xmlns:xsd="http://www.w3.org/2001/XMLSchema" xmlns:xs="http://www.w3.org/2001/XMLSchema" xmlns:p="http://schemas.microsoft.com/office/2006/metadata/properties" xmlns:ns2="b691e9c3-f1df-4e1a-922c-033f0a157f34" xmlns:ns3="5664bcb1-cb3e-4a6b-8553-5d9f2a8c9a01" targetNamespace="http://schemas.microsoft.com/office/2006/metadata/properties" ma:root="true" ma:fieldsID="1aa7465f76104155961eeafc85e43913" ns2:_="" ns3:_="">
    <xsd:import namespace="b691e9c3-f1df-4e1a-922c-033f0a157f34"/>
    <xsd:import namespace="5664bcb1-cb3e-4a6b-8553-5d9f2a8c9a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91e9c3-f1df-4e1a-922c-033f0a157f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4008d77e-b6a6-409a-95c5-8f7673a60c4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64bcb1-cb3e-4a6b-8553-5d9f2a8c9a0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af8e6c4-1594-4328-9064-626aab33a985}" ma:internalName="TaxCatchAll" ma:showField="CatchAllData" ma:web="5664bcb1-cb3e-4a6b-8553-5d9f2a8c9a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4DD51-44E8-4385-A315-C1787C5B346B}">
  <ds:schemaRefs>
    <ds:schemaRef ds:uri="b691e9c3-f1df-4e1a-922c-033f0a157f34"/>
    <ds:schemaRef ds:uri="5664bcb1-cb3e-4a6b-8553-5d9f2a8c9a01"/>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 ds:uri="http://purl.org/dc/elements/1.1/"/>
  </ds:schemaRefs>
</ds:datastoreItem>
</file>

<file path=customXml/itemProps2.xml><?xml version="1.0" encoding="utf-8"?>
<ds:datastoreItem xmlns:ds="http://schemas.openxmlformats.org/officeDocument/2006/customXml" ds:itemID="{9B10C8C2-4922-4478-A684-F6EF8ECCE6C1}">
  <ds:schemaRefs>
    <ds:schemaRef ds:uri="http://schemas.microsoft.com/sharepoint/v3/contenttype/forms"/>
  </ds:schemaRefs>
</ds:datastoreItem>
</file>

<file path=customXml/itemProps3.xml><?xml version="1.0" encoding="utf-8"?>
<ds:datastoreItem xmlns:ds="http://schemas.openxmlformats.org/officeDocument/2006/customXml" ds:itemID="{3AC96A3C-E546-421A-97DF-CE0E40DBF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91e9c3-f1df-4e1a-922c-033f0a157f34"/>
    <ds:schemaRef ds:uri="5664bcb1-cb3e-4a6b-8553-5d9f2a8c9a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2913</Words>
  <Characters>17481</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Aleksanderek</dc:creator>
  <cp:keywords/>
  <cp:lastModifiedBy>Monika Jarząbek</cp:lastModifiedBy>
  <cp:revision>5</cp:revision>
  <cp:lastPrinted>2024-04-19T07:29:00Z</cp:lastPrinted>
  <dcterms:created xsi:type="dcterms:W3CDTF">2026-03-17T09:35:00Z</dcterms:created>
  <dcterms:modified xsi:type="dcterms:W3CDTF">2026-03-27T09:37:00Z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0x010100121B4EF19A5FDD489D8FFBF9BB0FCB05</vt:lpwstr>
  </property>
  <property fmtid="{D5CDD505-2E9C-101B-9397-08002B2CF9AE}" pid="3" name="MediaServiceImageTags">
    <vt:lpwstr/>
  </property>
</Properties>
</file>